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2" w:rsidRPr="00F3774B" w:rsidRDefault="009C1842" w:rsidP="009C1842">
      <w:pPr>
        <w:spacing w:after="0" w:line="240" w:lineRule="auto"/>
        <w:ind w:left="-284" w:right="-291"/>
        <w:jc w:val="center"/>
        <w:rPr>
          <w:rFonts w:eastAsia="Times New Roman" w:cstheme="minorHAnsi"/>
          <w:b/>
          <w:lang w:val="en-GB"/>
        </w:rPr>
      </w:pPr>
      <w:r w:rsidRPr="00F3774B">
        <w:rPr>
          <w:rFonts w:eastAsia="Times New Roman" w:cstheme="minorHAnsi"/>
          <w:b/>
          <w:lang w:val="en-GB"/>
        </w:rPr>
        <w:t>OTAGO SETTLERS ASSOCIATION (OSA) INC</w:t>
      </w:r>
    </w:p>
    <w:p w:rsidR="009C1842" w:rsidRPr="00F3774B" w:rsidRDefault="009C1842" w:rsidP="009C1842">
      <w:pPr>
        <w:spacing w:after="0" w:line="240" w:lineRule="auto"/>
        <w:ind w:left="-284" w:right="-291"/>
        <w:jc w:val="center"/>
        <w:rPr>
          <w:rFonts w:eastAsia="Times New Roman" w:cstheme="minorHAnsi"/>
          <w:b/>
          <w:lang w:val="en-GB"/>
        </w:rPr>
      </w:pPr>
      <w:r w:rsidRPr="00F3774B">
        <w:rPr>
          <w:rFonts w:eastAsia="Times New Roman" w:cstheme="minorHAnsi"/>
          <w:b/>
          <w:caps/>
          <w:lang w:val="en-GB"/>
        </w:rPr>
        <w:t>ANNUAL GENERAL MEETING</w:t>
      </w:r>
      <w:r w:rsidRPr="00F3774B">
        <w:rPr>
          <w:rFonts w:eastAsia="Times New Roman" w:cstheme="minorHAnsi"/>
          <w:b/>
          <w:lang w:val="en-GB"/>
        </w:rPr>
        <w:t xml:space="preserve"> MINUTES</w:t>
      </w:r>
    </w:p>
    <w:p w:rsidR="009C1842" w:rsidRPr="00F3774B" w:rsidRDefault="009C1842" w:rsidP="009C1842">
      <w:pPr>
        <w:spacing w:after="0" w:line="240" w:lineRule="auto"/>
        <w:ind w:left="-284" w:right="-291"/>
        <w:jc w:val="center"/>
        <w:rPr>
          <w:rFonts w:eastAsia="Times New Roman" w:cstheme="minorHAnsi"/>
          <w:lang w:val="en-GB"/>
        </w:rPr>
      </w:pPr>
    </w:p>
    <w:p w:rsidR="009C1842" w:rsidRPr="00F3774B" w:rsidRDefault="009C1842" w:rsidP="009C1842">
      <w:pPr>
        <w:spacing w:after="0" w:line="240" w:lineRule="auto"/>
        <w:ind w:left="-284" w:right="-291"/>
        <w:jc w:val="center"/>
        <w:rPr>
          <w:rFonts w:eastAsia="Times New Roman" w:cstheme="minorHAnsi"/>
          <w:lang w:val="en-GB"/>
        </w:rPr>
      </w:pPr>
      <w:r w:rsidRPr="00F3774B">
        <w:rPr>
          <w:rFonts w:eastAsia="Times New Roman" w:cstheme="minorHAnsi"/>
          <w:b/>
          <w:lang w:val="en-GB"/>
        </w:rPr>
        <w:t>7.00 pm on</w:t>
      </w:r>
      <w:r w:rsidRPr="00F3774B">
        <w:rPr>
          <w:rFonts w:eastAsia="Times New Roman" w:cstheme="minorHAnsi"/>
          <w:lang w:val="en-GB"/>
        </w:rPr>
        <w:t xml:space="preserve"> </w:t>
      </w:r>
      <w:r w:rsidRPr="00F3774B">
        <w:rPr>
          <w:rFonts w:eastAsia="Times New Roman" w:cstheme="minorHAnsi"/>
          <w:b/>
          <w:lang w:val="en-GB"/>
        </w:rPr>
        <w:t xml:space="preserve">Thursday, </w:t>
      </w:r>
      <w:r w:rsidR="00454565" w:rsidRPr="00F3774B">
        <w:rPr>
          <w:rFonts w:eastAsia="Times New Roman" w:cstheme="minorHAnsi"/>
          <w:b/>
          <w:lang w:val="en-GB"/>
        </w:rPr>
        <w:t>22 September 2022</w:t>
      </w:r>
    </w:p>
    <w:p w:rsidR="009C1842" w:rsidRPr="00F3774B" w:rsidRDefault="00454565" w:rsidP="009C1842">
      <w:pPr>
        <w:spacing w:after="0" w:line="240" w:lineRule="auto"/>
        <w:ind w:left="-284" w:right="-291"/>
        <w:jc w:val="center"/>
        <w:rPr>
          <w:rFonts w:eastAsia="Times New Roman" w:cstheme="minorHAnsi"/>
          <w:b/>
          <w:highlight w:val="yellow"/>
          <w:lang w:val="en-GB"/>
        </w:rPr>
      </w:pPr>
      <w:r w:rsidRPr="00F3774B">
        <w:rPr>
          <w:rFonts w:eastAsia="Times New Roman" w:cstheme="minorHAnsi"/>
          <w:b/>
          <w:lang w:val="en-GB"/>
        </w:rPr>
        <w:t>Auditorium</w:t>
      </w:r>
      <w:r w:rsidR="009C1842" w:rsidRPr="00F3774B">
        <w:rPr>
          <w:rFonts w:eastAsia="Times New Roman" w:cstheme="minorHAnsi"/>
          <w:lang w:val="en-GB"/>
        </w:rPr>
        <w:t xml:space="preserve">, </w:t>
      </w:r>
      <w:r w:rsidR="009C1842" w:rsidRPr="00F3774B">
        <w:rPr>
          <w:rFonts w:eastAsia="Times New Roman" w:cstheme="minorHAnsi"/>
          <w:b/>
          <w:lang w:val="en-GB"/>
        </w:rPr>
        <w:t>Toitū</w:t>
      </w:r>
      <w:r w:rsidR="009C1842" w:rsidRPr="00F3774B">
        <w:rPr>
          <w:rFonts w:eastAsia="Times New Roman" w:cstheme="minorHAnsi"/>
          <w:lang w:val="en-GB"/>
        </w:rPr>
        <w:t xml:space="preserve"> </w:t>
      </w:r>
      <w:r w:rsidR="009C1842" w:rsidRPr="00F3774B">
        <w:rPr>
          <w:rFonts w:eastAsia="Times New Roman" w:cstheme="minorHAnsi"/>
          <w:b/>
          <w:lang w:val="en-GB"/>
        </w:rPr>
        <w:t>Otago Settlers Museum</w:t>
      </w:r>
    </w:p>
    <w:p w:rsidR="009C1842" w:rsidRPr="00F3774B" w:rsidRDefault="009C1842" w:rsidP="009C1842">
      <w:pPr>
        <w:spacing w:after="0" w:line="240" w:lineRule="auto"/>
        <w:ind w:left="-284" w:right="-291"/>
        <w:jc w:val="center"/>
        <w:rPr>
          <w:rFonts w:eastAsia="Times New Roman" w:cstheme="minorHAnsi"/>
          <w:highlight w:val="yellow"/>
          <w:lang w:val="en-GB"/>
        </w:rPr>
      </w:pPr>
    </w:p>
    <w:p w:rsidR="009C1842" w:rsidRPr="00F3774B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F3774B" w:rsidRDefault="009C1842" w:rsidP="00F3774B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F3774B">
        <w:rPr>
          <w:rFonts w:eastAsia="Times New Roman" w:cstheme="minorHAnsi"/>
          <w:b/>
          <w:lang w:val="en-GB"/>
        </w:rPr>
        <w:t>Chairperson</w:t>
      </w:r>
      <w:r w:rsidR="00F3774B" w:rsidRPr="00F3774B">
        <w:rPr>
          <w:rFonts w:eastAsia="Times New Roman" w:cstheme="minorHAnsi"/>
          <w:lang w:val="en-GB"/>
        </w:rPr>
        <w:t xml:space="preserve">: </w:t>
      </w:r>
      <w:r w:rsidRPr="00F3774B">
        <w:rPr>
          <w:rFonts w:eastAsia="Times New Roman" w:cstheme="minorHAnsi"/>
          <w:lang w:val="en-GB"/>
        </w:rPr>
        <w:t xml:space="preserve">Pete Smith (President) </w:t>
      </w:r>
    </w:p>
    <w:p w:rsidR="009C1842" w:rsidRPr="00F3774B" w:rsidRDefault="009C1842" w:rsidP="009C1842">
      <w:pPr>
        <w:tabs>
          <w:tab w:val="left" w:pos="2835"/>
        </w:tabs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454565" w:rsidRPr="00F3774B" w:rsidRDefault="00F3774B" w:rsidP="00F3774B">
      <w:pPr>
        <w:tabs>
          <w:tab w:val="left" w:pos="1418"/>
        </w:tabs>
        <w:spacing w:after="0" w:line="240" w:lineRule="auto"/>
        <w:ind w:left="-284" w:right="-291"/>
        <w:jc w:val="both"/>
        <w:rPr>
          <w:rFonts w:eastAsia="Verdana" w:cstheme="minorHAnsi"/>
          <w:lang w:eastAsia="en-NZ"/>
        </w:rPr>
      </w:pPr>
      <w:r w:rsidRPr="00F3774B">
        <w:rPr>
          <w:rFonts w:eastAsia="Times New Roman" w:cstheme="minorHAnsi"/>
          <w:b/>
          <w:lang w:val="en-GB"/>
        </w:rPr>
        <w:t xml:space="preserve">Present: </w:t>
      </w:r>
      <w:r w:rsidR="009C1842" w:rsidRPr="00F3774B">
        <w:rPr>
          <w:rFonts w:eastAsia="Times New Roman" w:cstheme="minorHAnsi"/>
          <w:lang w:val="en-GB"/>
        </w:rPr>
        <w:t>Pete Smith(</w:t>
      </w:r>
      <w:r w:rsidR="00E222D0">
        <w:rPr>
          <w:rFonts w:eastAsia="Times New Roman" w:cstheme="minorHAnsi"/>
          <w:lang w:val="en-GB"/>
        </w:rPr>
        <w:t xml:space="preserve"> </w:t>
      </w:r>
      <w:r w:rsidR="00282D99">
        <w:rPr>
          <w:rFonts w:eastAsia="Times New Roman" w:cstheme="minorHAnsi"/>
          <w:lang w:val="en-GB"/>
        </w:rPr>
        <w:t xml:space="preserve">President), </w:t>
      </w:r>
      <w:bookmarkStart w:id="0" w:name="_GoBack"/>
      <w:bookmarkEnd w:id="0"/>
      <w:r w:rsidR="009C1842" w:rsidRPr="00F3774B">
        <w:rPr>
          <w:rFonts w:eastAsia="Times New Roman" w:cstheme="minorHAnsi"/>
          <w:lang w:val="en-GB"/>
        </w:rPr>
        <w:t xml:space="preserve">Keith Clifford </w:t>
      </w:r>
      <w:r w:rsidR="00454565" w:rsidRPr="00F3774B">
        <w:rPr>
          <w:rFonts w:eastAsia="Times New Roman" w:cstheme="minorHAnsi"/>
          <w:lang w:val="en-GB"/>
        </w:rPr>
        <w:t xml:space="preserve">(Treasurer), Moira Styles, </w:t>
      </w:r>
      <w:r w:rsidR="009C1842" w:rsidRPr="00F3774B">
        <w:rPr>
          <w:rFonts w:eastAsia="Times New Roman" w:cstheme="minorHAnsi"/>
          <w:lang w:val="en-GB"/>
        </w:rPr>
        <w:t>Susan Schweigman (Immediate Pa</w:t>
      </w:r>
      <w:r w:rsidR="001E4EE8" w:rsidRPr="00F3774B">
        <w:rPr>
          <w:rFonts w:eastAsia="Times New Roman" w:cstheme="minorHAnsi"/>
          <w:lang w:val="en-GB"/>
        </w:rPr>
        <w:t xml:space="preserve">st President), </w:t>
      </w:r>
      <w:r w:rsidR="00454565" w:rsidRPr="00F3774B">
        <w:rPr>
          <w:rFonts w:eastAsia="Times New Roman" w:cstheme="minorHAnsi"/>
          <w:lang w:val="en-GB"/>
        </w:rPr>
        <w:t>P</w:t>
      </w:r>
      <w:r w:rsidR="003D0CCA" w:rsidRPr="00F3774B">
        <w:rPr>
          <w:rFonts w:eastAsia="Times New Roman" w:cstheme="minorHAnsi"/>
          <w:lang w:val="en-GB"/>
        </w:rPr>
        <w:t>hil Dowsett,</w:t>
      </w:r>
      <w:r w:rsidR="00454565" w:rsidRPr="00F3774B">
        <w:rPr>
          <w:rFonts w:eastAsia="Times New Roman" w:cstheme="minorHAnsi"/>
          <w:lang w:val="en-GB"/>
        </w:rPr>
        <w:t xml:space="preserve"> </w:t>
      </w:r>
      <w:r w:rsidR="00454565" w:rsidRPr="00F3774B">
        <w:rPr>
          <w:rFonts w:cstheme="minorHAnsi"/>
        </w:rPr>
        <w:t xml:space="preserve">Hilary Allison (Vice President), </w:t>
      </w:r>
      <w:r w:rsidR="009C1842" w:rsidRPr="00F3774B">
        <w:rPr>
          <w:rFonts w:eastAsia="Times New Roman" w:cstheme="minorHAnsi"/>
          <w:lang w:val="en-GB"/>
        </w:rPr>
        <w:t>Rhondda Martin,</w:t>
      </w:r>
      <w:r w:rsidR="00454565" w:rsidRPr="00F3774B">
        <w:rPr>
          <w:rFonts w:eastAsia="Times New Roman" w:cstheme="minorHAnsi"/>
          <w:lang w:val="en-GB"/>
        </w:rPr>
        <w:t xml:space="preserve"> Ann Barsby, John Barsby, Russell Wall, Dot Page, Austin Gee, Peter Schweigman</w:t>
      </w:r>
      <w:r w:rsidR="003D0CCA" w:rsidRPr="00F3774B">
        <w:rPr>
          <w:rFonts w:eastAsia="Times New Roman" w:cstheme="minorHAnsi"/>
          <w:lang w:val="en-GB"/>
        </w:rPr>
        <w:t xml:space="preserve">, Joy Baker, Doug Baker, Derek Smith, Rosalie Clarke, Moyra Fraser, Anne Dix, Raewyn Miller, Florence Stone, Claire Radford, Daphne Macleod, Lox </w:t>
      </w:r>
      <w:proofErr w:type="spellStart"/>
      <w:r w:rsidR="003D0CCA" w:rsidRPr="00F3774B">
        <w:rPr>
          <w:rFonts w:eastAsia="Times New Roman" w:cstheme="minorHAnsi"/>
          <w:lang w:val="en-GB"/>
        </w:rPr>
        <w:t>Kellas</w:t>
      </w:r>
      <w:proofErr w:type="spellEnd"/>
      <w:r w:rsidR="003D0CCA" w:rsidRPr="00F3774B">
        <w:rPr>
          <w:rFonts w:eastAsia="Times New Roman" w:cstheme="minorHAnsi"/>
          <w:lang w:val="en-GB"/>
        </w:rPr>
        <w:t xml:space="preserve">, Karen Wards, Charmian Smith, Lloyd Smith, Harold </w:t>
      </w:r>
      <w:proofErr w:type="spellStart"/>
      <w:r w:rsidR="003D0CCA" w:rsidRPr="00F3774B">
        <w:rPr>
          <w:rFonts w:eastAsia="Times New Roman" w:cstheme="minorHAnsi"/>
          <w:lang w:val="en-GB"/>
        </w:rPr>
        <w:t>Browett</w:t>
      </w:r>
      <w:proofErr w:type="spellEnd"/>
      <w:r w:rsidR="003D0CCA" w:rsidRPr="00F3774B">
        <w:rPr>
          <w:rFonts w:eastAsia="Times New Roman" w:cstheme="minorHAnsi"/>
          <w:lang w:val="en-GB"/>
        </w:rPr>
        <w:t xml:space="preserve">, </w:t>
      </w:r>
      <w:r w:rsidR="00454565" w:rsidRPr="00F3774B">
        <w:rPr>
          <w:rFonts w:eastAsia="Times New Roman" w:cstheme="minorHAnsi"/>
          <w:lang w:val="en-GB"/>
        </w:rPr>
        <w:t xml:space="preserve">Gordon </w:t>
      </w:r>
      <w:proofErr w:type="spellStart"/>
      <w:r w:rsidR="00454565" w:rsidRPr="00F3774B">
        <w:rPr>
          <w:rFonts w:eastAsia="Times New Roman" w:cstheme="minorHAnsi"/>
          <w:lang w:val="en-GB"/>
        </w:rPr>
        <w:t>Rusbatch</w:t>
      </w:r>
      <w:proofErr w:type="spellEnd"/>
      <w:r w:rsidR="00454565" w:rsidRPr="00F3774B">
        <w:rPr>
          <w:rFonts w:eastAsia="Times New Roman" w:cstheme="minorHAnsi"/>
          <w:lang w:val="en-GB"/>
        </w:rPr>
        <w:t xml:space="preserve">, Margaret </w:t>
      </w:r>
      <w:proofErr w:type="spellStart"/>
      <w:r w:rsidR="00454565" w:rsidRPr="00F3774B">
        <w:rPr>
          <w:rFonts w:eastAsia="Times New Roman" w:cstheme="minorHAnsi"/>
          <w:lang w:val="en-GB"/>
        </w:rPr>
        <w:t>Rusbatch</w:t>
      </w:r>
      <w:proofErr w:type="spellEnd"/>
      <w:r w:rsidR="00454565" w:rsidRPr="00F3774B">
        <w:rPr>
          <w:rFonts w:eastAsia="Times New Roman" w:cstheme="minorHAnsi"/>
          <w:lang w:val="en-GB"/>
        </w:rPr>
        <w:t xml:space="preserve">, Cam McCracken (Director TOSM), Jane Macknight </w:t>
      </w:r>
      <w:r w:rsidR="00454565" w:rsidRPr="00F3774B">
        <w:rPr>
          <w:rFonts w:eastAsia="Verdana" w:cstheme="minorHAnsi"/>
          <w:lang w:eastAsia="en-NZ"/>
        </w:rPr>
        <w:t>(Exhibitions &amp; Collections manager TOSM)</w:t>
      </w:r>
      <w:r w:rsidR="003D0CCA" w:rsidRPr="00F3774B">
        <w:rPr>
          <w:rFonts w:eastAsia="Verdana" w:cstheme="minorHAnsi"/>
          <w:lang w:eastAsia="en-NZ"/>
        </w:rPr>
        <w:t>, Jonathan Howard (Guest Speaker)</w:t>
      </w:r>
    </w:p>
    <w:p w:rsidR="009C1842" w:rsidRPr="00F3774B" w:rsidRDefault="009C1842" w:rsidP="009C1842">
      <w:pPr>
        <w:tabs>
          <w:tab w:val="left" w:pos="2268"/>
        </w:tabs>
        <w:spacing w:after="0" w:line="240" w:lineRule="auto"/>
        <w:ind w:left="-284" w:right="-291"/>
        <w:rPr>
          <w:rFonts w:eastAsia="Times New Roman" w:cstheme="minorHAnsi"/>
          <w:b/>
          <w:lang w:val="en-GB"/>
        </w:rPr>
      </w:pPr>
    </w:p>
    <w:p w:rsidR="00547CF3" w:rsidRPr="00F3774B" w:rsidRDefault="00F3774B" w:rsidP="00F3774B">
      <w:pPr>
        <w:pStyle w:val="PlainText"/>
        <w:ind w:left="-284"/>
        <w:rPr>
          <w:rFonts w:asciiTheme="minorHAnsi" w:hAnsiTheme="minorHAnsi" w:cstheme="minorHAnsi"/>
          <w:szCs w:val="22"/>
        </w:rPr>
      </w:pPr>
      <w:r w:rsidRPr="00F3774B">
        <w:rPr>
          <w:rFonts w:asciiTheme="minorHAnsi" w:eastAsia="Times New Roman" w:hAnsiTheme="minorHAnsi" w:cstheme="minorHAnsi"/>
          <w:b/>
          <w:szCs w:val="22"/>
          <w:lang w:val="en-GB"/>
        </w:rPr>
        <w:t xml:space="preserve">Apologies:  </w:t>
      </w:r>
      <w:r w:rsidR="00454565" w:rsidRPr="00F3774B">
        <w:rPr>
          <w:rFonts w:asciiTheme="minorHAnsi" w:eastAsia="Times New Roman" w:hAnsiTheme="minorHAnsi" w:cstheme="minorHAnsi"/>
          <w:szCs w:val="22"/>
          <w:lang w:val="en-GB"/>
        </w:rPr>
        <w:t>Claire Matthewson</w:t>
      </w:r>
      <w:r w:rsidR="00547CF3" w:rsidRPr="00F3774B">
        <w:rPr>
          <w:rFonts w:asciiTheme="minorHAnsi" w:eastAsia="Times New Roman" w:hAnsiTheme="minorHAnsi" w:cstheme="minorHAnsi"/>
          <w:szCs w:val="22"/>
          <w:lang w:val="en-GB"/>
        </w:rPr>
        <w:t xml:space="preserve">, </w:t>
      </w:r>
      <w:r w:rsidR="00547CF3" w:rsidRPr="00F3774B">
        <w:rPr>
          <w:rStyle w:val="gmaildefault"/>
          <w:rFonts w:asciiTheme="minorHAnsi" w:hAnsiTheme="minorHAnsi" w:cstheme="minorHAnsi"/>
          <w:color w:val="000000"/>
          <w:szCs w:val="22"/>
        </w:rPr>
        <w:t xml:space="preserve">Rona </w:t>
      </w:r>
      <w:proofErr w:type="spellStart"/>
      <w:r w:rsidR="00547CF3" w:rsidRPr="00F3774B">
        <w:rPr>
          <w:rStyle w:val="gmaildefault"/>
          <w:rFonts w:asciiTheme="minorHAnsi" w:hAnsiTheme="minorHAnsi" w:cstheme="minorHAnsi"/>
          <w:color w:val="000000"/>
          <w:szCs w:val="22"/>
        </w:rPr>
        <w:t>Potiki</w:t>
      </w:r>
      <w:proofErr w:type="spellEnd"/>
      <w:r w:rsidR="00547CF3" w:rsidRPr="00F3774B">
        <w:rPr>
          <w:rStyle w:val="gmaildefault"/>
          <w:rFonts w:asciiTheme="minorHAnsi" w:hAnsiTheme="minorHAnsi" w:cstheme="minorHAnsi"/>
          <w:color w:val="000000"/>
          <w:szCs w:val="22"/>
        </w:rPr>
        <w:t xml:space="preserve">, </w:t>
      </w:r>
      <w:r w:rsidR="00547CF3" w:rsidRPr="00F3774B">
        <w:rPr>
          <w:rFonts w:asciiTheme="minorHAnsi" w:hAnsiTheme="minorHAnsi" w:cstheme="minorHAnsi"/>
          <w:szCs w:val="22"/>
        </w:rPr>
        <w:t xml:space="preserve">June Turnbull, Paul Turnbull, Louise </w:t>
      </w:r>
      <w:proofErr w:type="spellStart"/>
      <w:r w:rsidR="00547CF3" w:rsidRPr="00F3774B">
        <w:rPr>
          <w:rFonts w:asciiTheme="minorHAnsi" w:hAnsiTheme="minorHAnsi" w:cstheme="minorHAnsi"/>
          <w:szCs w:val="22"/>
        </w:rPr>
        <w:t>Croot</w:t>
      </w:r>
      <w:proofErr w:type="spellEnd"/>
      <w:r w:rsidRPr="00F3774B">
        <w:rPr>
          <w:rFonts w:asciiTheme="minorHAnsi" w:hAnsiTheme="minorHAnsi" w:cstheme="minorHAnsi"/>
          <w:szCs w:val="22"/>
        </w:rPr>
        <w:t>, Geoff Perkins</w:t>
      </w:r>
    </w:p>
    <w:p w:rsidR="009C1842" w:rsidRPr="00F3774B" w:rsidRDefault="009C1842" w:rsidP="009C1842">
      <w:pPr>
        <w:tabs>
          <w:tab w:val="left" w:pos="2268"/>
        </w:tabs>
        <w:spacing w:after="0" w:line="240" w:lineRule="auto"/>
        <w:ind w:left="-284" w:right="-291"/>
        <w:jc w:val="both"/>
        <w:rPr>
          <w:rFonts w:eastAsia="Times New Roman" w:cstheme="minorHAnsi"/>
          <w:b/>
          <w:lang w:val="en-GB"/>
        </w:rPr>
      </w:pPr>
    </w:p>
    <w:p w:rsidR="009C1842" w:rsidRPr="00F3774B" w:rsidRDefault="009C1842" w:rsidP="00F3774B">
      <w:pPr>
        <w:tabs>
          <w:tab w:val="left" w:pos="1418"/>
        </w:tabs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F3774B">
        <w:rPr>
          <w:rFonts w:eastAsia="Times New Roman" w:cstheme="minorHAnsi"/>
          <w:b/>
          <w:lang w:val="en-GB"/>
        </w:rPr>
        <w:t>Minute Taker:</w:t>
      </w:r>
      <w:r w:rsidR="00F3774B" w:rsidRPr="00F3774B">
        <w:rPr>
          <w:rFonts w:eastAsia="Times New Roman" w:cstheme="minorHAnsi"/>
          <w:lang w:val="en-GB"/>
        </w:rPr>
        <w:t xml:space="preserve"> </w:t>
      </w:r>
      <w:r w:rsidR="00454565" w:rsidRPr="00F3774B">
        <w:rPr>
          <w:rFonts w:eastAsia="Times New Roman" w:cstheme="minorHAnsi"/>
          <w:lang w:val="en-GB"/>
        </w:rPr>
        <w:t>Jude Johnston</w:t>
      </w:r>
      <w:r w:rsidRPr="00F3774B">
        <w:rPr>
          <w:rFonts w:eastAsia="Times New Roman" w:cstheme="minorHAnsi"/>
          <w:lang w:val="en-GB"/>
        </w:rPr>
        <w:t xml:space="preserve"> </w:t>
      </w:r>
    </w:p>
    <w:p w:rsidR="009C1842" w:rsidRPr="00F3774B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F3774B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B74A83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B74A83">
        <w:rPr>
          <w:rFonts w:eastAsiaTheme="majorEastAsia" w:cstheme="minorHAnsi"/>
          <w:b/>
          <w:bCs/>
          <w:caps/>
          <w:kern w:val="28"/>
          <w:lang w:val="en-GB"/>
        </w:rPr>
        <w:t xml:space="preserve">Welcome </w:t>
      </w:r>
    </w:p>
    <w:p w:rsidR="009C1842" w:rsidRPr="00F3774B" w:rsidRDefault="009C1842" w:rsidP="009C1842">
      <w:pPr>
        <w:spacing w:after="0" w:line="240" w:lineRule="auto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F3774B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F3774B">
        <w:rPr>
          <w:rFonts w:eastAsiaTheme="majorEastAsia" w:cstheme="minorHAnsi"/>
          <w:b/>
          <w:bCs/>
          <w:caps/>
          <w:kern w:val="28"/>
          <w:lang w:val="en-GB"/>
        </w:rPr>
        <w:t>Apologies</w:t>
      </w:r>
    </w:p>
    <w:p w:rsidR="009C1842" w:rsidRPr="00F3774B" w:rsidRDefault="001343D5" w:rsidP="001343D5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F3774B">
        <w:rPr>
          <w:rFonts w:eastAsia="Times New Roman" w:cstheme="minorHAnsi"/>
          <w:lang w:val="en-GB"/>
        </w:rPr>
        <w:t>Apologie</w:t>
      </w:r>
      <w:r w:rsidR="00F3774B" w:rsidRPr="00F3774B">
        <w:rPr>
          <w:rFonts w:eastAsia="Times New Roman" w:cstheme="minorHAnsi"/>
          <w:lang w:val="en-GB"/>
        </w:rPr>
        <w:t>s acknowledged but not read out.</w:t>
      </w:r>
    </w:p>
    <w:p w:rsidR="009C1842" w:rsidRPr="002B3D9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2B3D96" w:rsidRPr="002B3D96" w:rsidRDefault="009C1842" w:rsidP="002B3D96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2B3D96">
        <w:rPr>
          <w:rFonts w:eastAsiaTheme="majorEastAsia" w:cstheme="minorHAnsi"/>
          <w:b/>
          <w:bCs/>
          <w:caps/>
          <w:kern w:val="28"/>
          <w:lang w:val="en-GB"/>
        </w:rPr>
        <w:t>Min</w:t>
      </w:r>
      <w:r w:rsidR="00E222D0">
        <w:rPr>
          <w:rFonts w:eastAsiaTheme="majorEastAsia" w:cstheme="minorHAnsi"/>
          <w:b/>
          <w:bCs/>
          <w:caps/>
          <w:kern w:val="28"/>
          <w:lang w:val="en-GB"/>
        </w:rPr>
        <w:t>utes</w:t>
      </w:r>
      <w:r w:rsidRPr="002B3D96">
        <w:rPr>
          <w:rFonts w:eastAsiaTheme="majorEastAsia" w:cstheme="minorHAnsi"/>
          <w:b/>
          <w:bCs/>
          <w:caps/>
          <w:kern w:val="28"/>
          <w:lang w:val="en-GB"/>
        </w:rPr>
        <w:t xml:space="preserve"> of the Previous meeting</w:t>
      </w:r>
    </w:p>
    <w:p w:rsidR="009C1842" w:rsidRPr="00F32F50" w:rsidRDefault="002B3D96" w:rsidP="002B3D96">
      <w:pPr>
        <w:keepNext/>
        <w:spacing w:after="180" w:line="240" w:lineRule="auto"/>
        <w:ind w:left="-284" w:right="-291"/>
        <w:jc w:val="both"/>
        <w:outlineLvl w:val="0"/>
        <w:rPr>
          <w:rFonts w:eastAsia="Times New Roman" w:cstheme="minorHAnsi"/>
          <w:lang w:val="en-GB"/>
        </w:rPr>
      </w:pPr>
      <w:r w:rsidRPr="002B3D96">
        <w:rPr>
          <w:b/>
          <w:u w:val="single"/>
          <w:lang w:eastAsia="en-NZ"/>
        </w:rPr>
        <w:t>Moved:</w:t>
      </w:r>
      <w:r w:rsidRPr="002B3D96">
        <w:rPr>
          <w:b/>
          <w:lang w:eastAsia="en-NZ"/>
        </w:rPr>
        <w:t xml:space="preserve"> </w:t>
      </w:r>
      <w:r w:rsidRPr="002B3D96">
        <w:rPr>
          <w:lang w:eastAsia="en-NZ"/>
        </w:rPr>
        <w:t xml:space="preserve">that the Minutes of </w:t>
      </w:r>
      <w:r w:rsidRPr="002B3D96">
        <w:rPr>
          <w:lang w:val="en-US" w:eastAsia="en-NZ"/>
        </w:rPr>
        <w:t>14 October 2021</w:t>
      </w:r>
      <w:r w:rsidRPr="002B3D96">
        <w:rPr>
          <w:lang w:eastAsia="en-NZ"/>
        </w:rPr>
        <w:t xml:space="preserve"> be approved as a true and correct record.</w:t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b/>
          <w:lang w:eastAsia="en-NZ"/>
        </w:rPr>
        <w:tab/>
      </w:r>
      <w:r w:rsidRPr="002B3D96">
        <w:rPr>
          <w:lang w:eastAsia="en-NZ"/>
        </w:rPr>
        <w:t xml:space="preserve">(P Smith/S </w:t>
      </w:r>
      <w:r w:rsidRPr="002B3D96">
        <w:rPr>
          <w:rFonts w:eastAsia="Times New Roman" w:cstheme="minorHAnsi"/>
          <w:lang w:val="en-GB"/>
        </w:rPr>
        <w:t>Schweigman</w:t>
      </w:r>
      <w:r w:rsidRPr="002B3D96">
        <w:rPr>
          <w:lang w:eastAsia="en-NZ"/>
        </w:rPr>
        <w:t>)</w:t>
      </w:r>
      <w:r w:rsidRPr="002B3D96">
        <w:rPr>
          <w:lang w:eastAsia="en-NZ"/>
        </w:rPr>
        <w:tab/>
      </w:r>
      <w:r w:rsidRPr="002B3D96">
        <w:rPr>
          <w:lang w:eastAsia="en-NZ"/>
        </w:rPr>
        <w:tab/>
      </w:r>
      <w:r w:rsidRPr="002B3D96">
        <w:rPr>
          <w:lang w:eastAsia="en-NZ"/>
        </w:rPr>
        <w:tab/>
      </w:r>
      <w:r w:rsidRPr="002B3D96">
        <w:rPr>
          <w:lang w:eastAsia="en-NZ"/>
        </w:rPr>
        <w:tab/>
      </w:r>
      <w:r w:rsidRPr="002B3D96">
        <w:rPr>
          <w:lang w:eastAsia="en-NZ"/>
        </w:rPr>
        <w:tab/>
      </w:r>
      <w:r w:rsidRPr="002B3D96">
        <w:rPr>
          <w:lang w:eastAsia="en-NZ"/>
        </w:rPr>
        <w:tab/>
      </w:r>
      <w:r w:rsidRPr="002B3D96">
        <w:rPr>
          <w:lang w:eastAsia="en-NZ"/>
        </w:rPr>
        <w:tab/>
      </w:r>
      <w:r w:rsidRPr="002B3D96">
        <w:rPr>
          <w:lang w:eastAsia="en-NZ"/>
        </w:rPr>
        <w:tab/>
      </w:r>
      <w:r w:rsidRPr="002B3D96">
        <w:rPr>
          <w:lang w:eastAsia="en-NZ"/>
        </w:rPr>
        <w:tab/>
      </w:r>
      <w:r w:rsidRPr="002B3D96">
        <w:rPr>
          <w:lang w:eastAsia="en-NZ"/>
        </w:rPr>
        <w:tab/>
        <w:t xml:space="preserve">                      </w:t>
      </w:r>
      <w:r w:rsidRPr="002B3D96">
        <w:rPr>
          <w:lang w:eastAsia="en-NZ"/>
        </w:rPr>
        <w:tab/>
      </w:r>
      <w:r w:rsidRPr="002B3D96">
        <w:rPr>
          <w:lang w:eastAsia="en-NZ"/>
        </w:rPr>
        <w:tab/>
        <w:t xml:space="preserve"> </w:t>
      </w:r>
      <w:r w:rsidRPr="002B3D96">
        <w:rPr>
          <w:b/>
          <w:lang w:eastAsia="en-NZ"/>
        </w:rPr>
        <w:t>Carried</w:t>
      </w:r>
    </w:p>
    <w:p w:rsidR="009C1842" w:rsidRPr="00F32F50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F32F50">
        <w:rPr>
          <w:rFonts w:eastAsiaTheme="majorEastAsia" w:cstheme="minorHAnsi"/>
          <w:b/>
          <w:bCs/>
          <w:caps/>
          <w:kern w:val="28"/>
          <w:lang w:val="en-GB"/>
        </w:rPr>
        <w:t>MATTERS ARISING</w:t>
      </w:r>
      <w:r w:rsidR="00F32F50" w:rsidRPr="00F32F50">
        <w:rPr>
          <w:rFonts w:eastAsiaTheme="majorEastAsia" w:cstheme="minorHAnsi"/>
          <w:b/>
          <w:bCs/>
          <w:caps/>
          <w:kern w:val="28"/>
          <w:lang w:val="en-GB"/>
        </w:rPr>
        <w:t xml:space="preserve"> – </w:t>
      </w:r>
      <w:r w:rsidR="00F32F50" w:rsidRPr="00F32F50">
        <w:rPr>
          <w:rFonts w:eastAsiaTheme="majorEastAsia" w:cstheme="minorHAnsi"/>
          <w:bCs/>
          <w:kern w:val="28"/>
          <w:lang w:val="en-GB"/>
        </w:rPr>
        <w:t>nil</w:t>
      </w:r>
    </w:p>
    <w:p w:rsidR="009C1842" w:rsidRPr="00A1429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A14292">
        <w:rPr>
          <w:rFonts w:eastAsiaTheme="majorEastAsia" w:cstheme="minorHAnsi"/>
          <w:b/>
          <w:bCs/>
          <w:caps/>
          <w:kern w:val="28"/>
          <w:lang w:val="en-GB"/>
        </w:rPr>
        <w:t>PRESEN</w:t>
      </w:r>
      <w:r w:rsidR="001343D5" w:rsidRPr="00A14292">
        <w:rPr>
          <w:rFonts w:eastAsiaTheme="majorEastAsia" w:cstheme="minorHAnsi"/>
          <w:b/>
          <w:bCs/>
          <w:caps/>
          <w:kern w:val="28"/>
          <w:lang w:val="en-GB"/>
        </w:rPr>
        <w:t>TATION OF THE ANNUAL REPORT 202</w:t>
      </w:r>
      <w:r w:rsidR="002B3D96" w:rsidRPr="00A14292">
        <w:rPr>
          <w:rFonts w:eastAsiaTheme="majorEastAsia" w:cstheme="minorHAnsi"/>
          <w:b/>
          <w:bCs/>
          <w:caps/>
          <w:kern w:val="28"/>
          <w:lang w:val="en-GB"/>
        </w:rPr>
        <w:t>2</w:t>
      </w:r>
      <w:r w:rsidRPr="00A14292">
        <w:rPr>
          <w:rFonts w:eastAsiaTheme="majorEastAsia" w:cstheme="minorHAnsi"/>
          <w:b/>
          <w:bCs/>
          <w:caps/>
          <w:kern w:val="28"/>
          <w:lang w:val="en-GB"/>
        </w:rPr>
        <w:t xml:space="preserve"> (aTTACHED)</w:t>
      </w:r>
    </w:p>
    <w:p w:rsidR="009C1842" w:rsidRPr="00A14292" w:rsidRDefault="001343D5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A14292">
        <w:rPr>
          <w:rFonts w:eastAsia="Times New Roman" w:cstheme="minorHAnsi"/>
          <w:lang w:val="en-GB"/>
        </w:rPr>
        <w:t>Pete Smith summarised his 122nd</w:t>
      </w:r>
      <w:r w:rsidR="009C1842" w:rsidRPr="00A14292">
        <w:rPr>
          <w:rFonts w:eastAsia="Times New Roman" w:cstheme="minorHAnsi"/>
          <w:lang w:val="en-GB"/>
        </w:rPr>
        <w:t xml:space="preserve"> Annual Report</w:t>
      </w:r>
      <w:r w:rsidR="002B3D96" w:rsidRPr="00A14292">
        <w:rPr>
          <w:rFonts w:eastAsia="Times New Roman" w:cstheme="minorHAnsi"/>
          <w:lang w:val="en-GB"/>
        </w:rPr>
        <w:t xml:space="preserve"> for the year ended 30 June 2022</w:t>
      </w:r>
      <w:r w:rsidR="009C1842" w:rsidRPr="00A14292">
        <w:rPr>
          <w:rFonts w:eastAsia="Times New Roman" w:cstheme="minorHAnsi"/>
          <w:lang w:val="en-GB"/>
        </w:rPr>
        <w:t>.  The Report (attached) was circu</w:t>
      </w:r>
      <w:r w:rsidRPr="00A14292">
        <w:rPr>
          <w:rFonts w:eastAsia="Times New Roman" w:cstheme="minorHAnsi"/>
          <w:lang w:val="en-GB"/>
        </w:rPr>
        <w:t xml:space="preserve">lated. </w:t>
      </w:r>
      <w:r w:rsidR="00E222D0">
        <w:rPr>
          <w:rFonts w:eastAsia="Times New Roman" w:cstheme="minorHAnsi"/>
          <w:lang w:val="en-GB"/>
        </w:rPr>
        <w:t>Pete</w:t>
      </w:r>
      <w:r w:rsidRPr="00A14292">
        <w:rPr>
          <w:rFonts w:eastAsia="Times New Roman" w:cstheme="minorHAnsi"/>
          <w:lang w:val="en-GB"/>
        </w:rPr>
        <w:t xml:space="preserve"> </w:t>
      </w:r>
      <w:r w:rsidR="009C1842" w:rsidRPr="00A14292">
        <w:rPr>
          <w:rFonts w:eastAsia="Times New Roman" w:cstheme="minorHAnsi"/>
          <w:lang w:val="en-GB"/>
        </w:rPr>
        <w:t>thank</w:t>
      </w:r>
      <w:r w:rsidR="00885CB9" w:rsidRPr="00A14292">
        <w:rPr>
          <w:rFonts w:eastAsia="Times New Roman" w:cstheme="minorHAnsi"/>
          <w:lang w:val="en-GB"/>
        </w:rPr>
        <w:t xml:space="preserve">ed </w:t>
      </w:r>
      <w:r w:rsidRPr="00A14292">
        <w:rPr>
          <w:rFonts w:eastAsia="Times New Roman" w:cstheme="minorHAnsi"/>
          <w:lang w:val="en-GB"/>
        </w:rPr>
        <w:t>Austin Gee for the Settle</w:t>
      </w:r>
      <w:r w:rsidR="00A14292" w:rsidRPr="00A14292">
        <w:rPr>
          <w:rFonts w:eastAsia="Times New Roman" w:cstheme="minorHAnsi"/>
          <w:lang w:val="en-GB"/>
        </w:rPr>
        <w:t>r</w:t>
      </w:r>
      <w:r w:rsidRPr="00A14292">
        <w:rPr>
          <w:rFonts w:eastAsia="Times New Roman" w:cstheme="minorHAnsi"/>
          <w:lang w:val="en-GB"/>
        </w:rPr>
        <w:t xml:space="preserve">s News </w:t>
      </w:r>
      <w:r w:rsidR="009C1842" w:rsidRPr="00A14292">
        <w:rPr>
          <w:rFonts w:eastAsia="Times New Roman" w:cstheme="minorHAnsi"/>
          <w:lang w:val="en-GB"/>
        </w:rPr>
        <w:t>and acknowledged the</w:t>
      </w:r>
      <w:r w:rsidRPr="00A14292">
        <w:rPr>
          <w:rFonts w:eastAsia="Times New Roman" w:cstheme="minorHAnsi"/>
          <w:lang w:val="en-GB"/>
        </w:rPr>
        <w:t xml:space="preserve"> retiring</w:t>
      </w:r>
      <w:r w:rsidR="009C1842" w:rsidRPr="00A14292">
        <w:rPr>
          <w:rFonts w:eastAsia="Times New Roman" w:cstheme="minorHAnsi"/>
          <w:lang w:val="en-GB"/>
        </w:rPr>
        <w:t xml:space="preserve"> committee members.  </w:t>
      </w:r>
    </w:p>
    <w:p w:rsidR="009C1842" w:rsidRPr="00F3774B" w:rsidRDefault="009C1842" w:rsidP="009C1842">
      <w:pPr>
        <w:spacing w:after="0" w:line="240" w:lineRule="auto"/>
        <w:ind w:right="-291"/>
        <w:jc w:val="both"/>
        <w:rPr>
          <w:rFonts w:eastAsia="Times New Roman" w:cstheme="minorHAnsi"/>
          <w:b/>
          <w:highlight w:val="yellow"/>
          <w:lang w:val="en-GB"/>
        </w:rPr>
      </w:pPr>
    </w:p>
    <w:p w:rsidR="009C1842" w:rsidRPr="002B3D9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b/>
          <w:lang w:val="en-GB"/>
        </w:rPr>
      </w:pPr>
    </w:p>
    <w:p w:rsidR="009C1842" w:rsidRPr="002B3D96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2B3D96">
        <w:rPr>
          <w:rFonts w:eastAsiaTheme="majorEastAsia" w:cstheme="minorHAnsi"/>
          <w:b/>
          <w:bCs/>
          <w:caps/>
          <w:kern w:val="28"/>
          <w:lang w:val="en-GB"/>
        </w:rPr>
        <w:t>PRESENTATION OF UN-A</w:t>
      </w:r>
      <w:r w:rsidR="00994276" w:rsidRPr="002B3D96">
        <w:rPr>
          <w:rFonts w:eastAsiaTheme="majorEastAsia" w:cstheme="minorHAnsi"/>
          <w:b/>
          <w:bCs/>
          <w:caps/>
          <w:kern w:val="28"/>
          <w:lang w:val="en-GB"/>
        </w:rPr>
        <w:t>UDITED FINANCIAL statements 202</w:t>
      </w:r>
      <w:r w:rsidR="002B3D96" w:rsidRPr="002B3D96">
        <w:rPr>
          <w:rFonts w:eastAsiaTheme="majorEastAsia" w:cstheme="minorHAnsi"/>
          <w:b/>
          <w:bCs/>
          <w:caps/>
          <w:kern w:val="28"/>
          <w:lang w:val="en-GB"/>
        </w:rPr>
        <w:t>1 - 2022</w:t>
      </w:r>
    </w:p>
    <w:p w:rsidR="009C1842" w:rsidRPr="002B3D9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2B3D96">
        <w:rPr>
          <w:rFonts w:eastAsia="Times New Roman" w:cstheme="minorHAnsi"/>
          <w:lang w:val="en-GB"/>
        </w:rPr>
        <w:t xml:space="preserve">Keith Clifford presented the un-audited financial statement (attached) and noted points as follows: </w:t>
      </w:r>
    </w:p>
    <w:p w:rsidR="009C1842" w:rsidRPr="00F32F50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F32F50" w:rsidRDefault="009C1842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eastAsia="Times New Roman" w:cstheme="minorHAnsi"/>
          <w:lang w:val="en-GB"/>
        </w:rPr>
      </w:pPr>
      <w:r w:rsidRPr="00F32F50">
        <w:rPr>
          <w:rFonts w:eastAsia="Times New Roman" w:cstheme="minorHAnsi"/>
          <w:lang w:val="en-GB"/>
        </w:rPr>
        <w:t xml:space="preserve">Subscription </w:t>
      </w:r>
      <w:r w:rsidR="00F86238" w:rsidRPr="00F32F50">
        <w:rPr>
          <w:rFonts w:eastAsia="Times New Roman" w:cstheme="minorHAnsi"/>
          <w:lang w:val="en-GB"/>
        </w:rPr>
        <w:t xml:space="preserve">and donations </w:t>
      </w:r>
      <w:r w:rsidR="002E76A6" w:rsidRPr="00F32F50">
        <w:rPr>
          <w:rFonts w:eastAsia="Times New Roman" w:cstheme="minorHAnsi"/>
          <w:lang w:val="en-GB"/>
        </w:rPr>
        <w:t>are steady</w:t>
      </w:r>
    </w:p>
    <w:p w:rsidR="009C1842" w:rsidRPr="00F32F50" w:rsidRDefault="002E76A6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eastAsia="Times New Roman" w:cstheme="minorHAnsi"/>
          <w:lang w:val="en-GB"/>
        </w:rPr>
      </w:pPr>
      <w:r w:rsidRPr="00F32F50">
        <w:rPr>
          <w:rFonts w:eastAsia="Times New Roman" w:cstheme="minorHAnsi"/>
          <w:lang w:val="en-GB"/>
        </w:rPr>
        <w:lastRenderedPageBreak/>
        <w:t>There has been an ongoing decline in investment income</w:t>
      </w:r>
    </w:p>
    <w:p w:rsidR="009C1842" w:rsidRPr="00F32F50" w:rsidRDefault="00E222D0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Keith </w:t>
      </w:r>
      <w:r w:rsidR="009C1842" w:rsidRPr="00F32F50">
        <w:rPr>
          <w:rFonts w:eastAsia="Times New Roman" w:cstheme="minorHAnsi"/>
          <w:lang w:val="en-GB"/>
        </w:rPr>
        <w:t xml:space="preserve">thanked the administrator and all the committee members for their work </w:t>
      </w:r>
    </w:p>
    <w:p w:rsidR="00F86238" w:rsidRPr="00F32F50" w:rsidRDefault="002E76A6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eastAsia="Times New Roman" w:cstheme="minorHAnsi"/>
          <w:lang w:val="en-GB"/>
        </w:rPr>
      </w:pPr>
      <w:r w:rsidRPr="00F32F50">
        <w:rPr>
          <w:rFonts w:eastAsia="Times New Roman" w:cstheme="minorHAnsi"/>
          <w:lang w:val="en-GB"/>
        </w:rPr>
        <w:t>Outlined changes in investment profile re moving into higher interest investments. Stated that risk profile remains stable.</w:t>
      </w:r>
    </w:p>
    <w:p w:rsidR="002E76A6" w:rsidRPr="00F32F50" w:rsidRDefault="002E76A6" w:rsidP="002E76A6">
      <w:pPr>
        <w:spacing w:after="0" w:line="240" w:lineRule="auto"/>
        <w:ind w:right="-291"/>
        <w:contextualSpacing/>
        <w:jc w:val="both"/>
        <w:rPr>
          <w:rFonts w:eastAsia="Times New Roman" w:cstheme="minorHAnsi"/>
          <w:lang w:val="en-GB"/>
        </w:rPr>
      </w:pPr>
    </w:p>
    <w:p w:rsidR="002E76A6" w:rsidRPr="00F32F50" w:rsidRDefault="002E76A6" w:rsidP="002E76A6">
      <w:pPr>
        <w:spacing w:after="0" w:line="240" w:lineRule="auto"/>
        <w:ind w:left="-567" w:right="-291"/>
        <w:contextualSpacing/>
        <w:jc w:val="both"/>
        <w:rPr>
          <w:rFonts w:eastAsia="Times New Roman" w:cstheme="minorHAnsi"/>
          <w:lang w:val="en-GB"/>
        </w:rPr>
      </w:pPr>
      <w:r w:rsidRPr="00F32F50">
        <w:rPr>
          <w:rFonts w:eastAsia="Times New Roman" w:cstheme="minorHAnsi"/>
          <w:lang w:val="en-GB"/>
        </w:rPr>
        <w:t>Question from Moira Styles re clarifying this as 2</w:t>
      </w:r>
      <w:r w:rsidRPr="00F32F50">
        <w:rPr>
          <w:rFonts w:eastAsia="Times New Roman" w:cstheme="minorHAnsi"/>
          <w:vertAlign w:val="superscript"/>
          <w:lang w:val="en-GB"/>
        </w:rPr>
        <w:t>nd</w:t>
      </w:r>
      <w:r w:rsidRPr="00F32F50">
        <w:rPr>
          <w:rFonts w:eastAsia="Times New Roman" w:cstheme="minorHAnsi"/>
          <w:lang w:val="en-GB"/>
        </w:rPr>
        <w:t xml:space="preserve"> tier investments would equal a higher risk? Small portion that is in them does not impact on the overall risk profile. </w:t>
      </w:r>
      <w:r w:rsidR="00F32F50" w:rsidRPr="00F32F50">
        <w:rPr>
          <w:rFonts w:eastAsia="Times New Roman" w:cstheme="minorHAnsi"/>
          <w:lang w:val="en-GB"/>
        </w:rPr>
        <w:t>Noted that we do not invest in 3</w:t>
      </w:r>
      <w:r w:rsidR="00F32F50" w:rsidRPr="00F32F50">
        <w:rPr>
          <w:rFonts w:eastAsia="Times New Roman" w:cstheme="minorHAnsi"/>
          <w:vertAlign w:val="superscript"/>
          <w:lang w:val="en-GB"/>
        </w:rPr>
        <w:t>rd</w:t>
      </w:r>
      <w:r w:rsidR="00F32F50" w:rsidRPr="00F32F50">
        <w:rPr>
          <w:rFonts w:eastAsia="Times New Roman" w:cstheme="minorHAnsi"/>
          <w:lang w:val="en-GB"/>
        </w:rPr>
        <w:t xml:space="preserve"> or 4</w:t>
      </w:r>
      <w:r w:rsidR="00F32F50" w:rsidRPr="00F32F50">
        <w:rPr>
          <w:rFonts w:eastAsia="Times New Roman" w:cstheme="minorHAnsi"/>
          <w:vertAlign w:val="superscript"/>
          <w:lang w:val="en-GB"/>
        </w:rPr>
        <w:t>th</w:t>
      </w:r>
      <w:r w:rsidR="00F32F50" w:rsidRPr="00F32F50">
        <w:rPr>
          <w:rFonts w:eastAsia="Times New Roman" w:cstheme="minorHAnsi"/>
          <w:lang w:val="en-GB"/>
        </w:rPr>
        <w:t xml:space="preserve"> tier overseas investments.</w:t>
      </w:r>
    </w:p>
    <w:p w:rsidR="009C1842" w:rsidRPr="00F3774B" w:rsidRDefault="009C1842" w:rsidP="00F32F50">
      <w:pPr>
        <w:tabs>
          <w:tab w:val="left" w:pos="3165"/>
        </w:tabs>
        <w:spacing w:after="0" w:line="240" w:lineRule="auto"/>
        <w:ind w:right="-291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F3774B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F32F50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F32F50">
        <w:rPr>
          <w:rFonts w:eastAsiaTheme="majorEastAsia" w:cstheme="minorHAnsi"/>
          <w:b/>
          <w:bCs/>
          <w:caps/>
          <w:kern w:val="28"/>
          <w:lang w:val="en-GB"/>
        </w:rPr>
        <w:t>Election of office</w:t>
      </w:r>
      <w:r w:rsidR="00E222D0">
        <w:rPr>
          <w:rFonts w:eastAsiaTheme="majorEastAsia" w:cstheme="minorHAnsi"/>
          <w:b/>
          <w:bCs/>
          <w:caps/>
          <w:kern w:val="28"/>
          <w:lang w:val="en-GB"/>
        </w:rPr>
        <w:t>Rs</w:t>
      </w:r>
    </w:p>
    <w:p w:rsidR="009C1842" w:rsidRPr="00F32F50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F32F50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F32F50">
        <w:rPr>
          <w:rFonts w:eastAsia="Times New Roman" w:cstheme="minorHAnsi"/>
          <w:lang w:val="en-GB"/>
        </w:rPr>
        <w:t xml:space="preserve">The Committee was listed (attached) </w:t>
      </w:r>
    </w:p>
    <w:p w:rsidR="009C1842" w:rsidRPr="00F32F50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F32F50" w:rsidRDefault="00F32F50" w:rsidP="00F32F50">
      <w:r w:rsidRPr="00F32F50">
        <w:t>Moira Styles</w:t>
      </w:r>
      <w:r w:rsidR="009C1842" w:rsidRPr="00F32F50">
        <w:t xml:space="preserve"> was duly elected as President, unopposed. </w:t>
      </w:r>
    </w:p>
    <w:p w:rsidR="009C1842" w:rsidRPr="00F32F50" w:rsidRDefault="009C1842" w:rsidP="00F32F50">
      <w:r w:rsidRPr="00F32F50">
        <w:t xml:space="preserve">Hilary Allison was duly elected as Vice President, unopposed. </w:t>
      </w:r>
    </w:p>
    <w:p w:rsidR="00F32F50" w:rsidRPr="00F32F50" w:rsidRDefault="00F32F50" w:rsidP="00F32F50">
      <w:r w:rsidRPr="00F32F50">
        <w:t>Susan Schweigman</w:t>
      </w:r>
    </w:p>
    <w:p w:rsidR="009C1842" w:rsidRPr="00F32F50" w:rsidRDefault="009C1842" w:rsidP="00F32F50">
      <w:r w:rsidRPr="00F32F50">
        <w:t>Ann Barsby</w:t>
      </w:r>
    </w:p>
    <w:p w:rsidR="009C1842" w:rsidRPr="00F32F50" w:rsidRDefault="009C1842" w:rsidP="00F32F50">
      <w:r w:rsidRPr="00F32F50">
        <w:t>Phil Dowsett</w:t>
      </w:r>
    </w:p>
    <w:p w:rsidR="00F32F50" w:rsidRPr="00F32F50" w:rsidRDefault="00F32F50" w:rsidP="00F32F50">
      <w:r w:rsidRPr="00F32F50">
        <w:t>Russell Wall</w:t>
      </w:r>
    </w:p>
    <w:p w:rsidR="00F32F50" w:rsidRPr="00F32F50" w:rsidRDefault="00F32F50" w:rsidP="00F32F50">
      <w:r w:rsidRPr="00F32F50">
        <w:t>Jean Roulston</w:t>
      </w:r>
    </w:p>
    <w:p w:rsidR="009C1842" w:rsidRPr="00F32F50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F32F50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F32F50">
        <w:rPr>
          <w:rFonts w:eastAsia="Times New Roman" w:cstheme="minorHAnsi"/>
          <w:b/>
          <w:lang w:val="en-GB"/>
        </w:rPr>
        <w:t xml:space="preserve">MOVED </w:t>
      </w:r>
      <w:r w:rsidR="00562F12">
        <w:rPr>
          <w:rFonts w:eastAsia="Times New Roman" w:cstheme="minorHAnsi"/>
          <w:lang w:val="en-GB"/>
        </w:rPr>
        <w:t xml:space="preserve">that </w:t>
      </w:r>
      <w:r w:rsidRPr="00F32F50">
        <w:rPr>
          <w:rFonts w:eastAsia="Times New Roman" w:cstheme="minorHAnsi"/>
          <w:lang w:val="en-GB"/>
        </w:rPr>
        <w:t xml:space="preserve">Pete Smith declare </w:t>
      </w:r>
      <w:r w:rsidR="00562F12">
        <w:rPr>
          <w:rFonts w:eastAsia="Times New Roman" w:cstheme="minorHAnsi"/>
          <w:lang w:val="en-GB"/>
        </w:rPr>
        <w:t>Susan</w:t>
      </w:r>
      <w:r w:rsidR="00F32F50" w:rsidRPr="00F32F50">
        <w:rPr>
          <w:rFonts w:eastAsia="Times New Roman" w:cstheme="minorHAnsi"/>
          <w:lang w:val="en-GB"/>
        </w:rPr>
        <w:t xml:space="preserve"> Schweigman, </w:t>
      </w:r>
      <w:r w:rsidR="00562F12">
        <w:rPr>
          <w:rFonts w:eastAsia="Times New Roman" w:cstheme="minorHAnsi"/>
          <w:lang w:val="en-GB"/>
        </w:rPr>
        <w:t>Ann Barsby, Phil</w:t>
      </w:r>
      <w:r w:rsidRPr="00F32F50">
        <w:rPr>
          <w:rFonts w:eastAsia="Times New Roman" w:cstheme="minorHAnsi"/>
          <w:lang w:val="en-GB"/>
        </w:rPr>
        <w:t xml:space="preserve"> Dowsett</w:t>
      </w:r>
      <w:r w:rsidR="00562F12">
        <w:rPr>
          <w:rFonts w:eastAsia="Times New Roman" w:cstheme="minorHAnsi"/>
          <w:lang w:val="en-GB"/>
        </w:rPr>
        <w:t xml:space="preserve">, Russell Wall and </w:t>
      </w:r>
      <w:proofErr w:type="spellStart"/>
      <w:r w:rsidR="00562F12">
        <w:rPr>
          <w:rFonts w:eastAsia="Times New Roman" w:cstheme="minorHAnsi"/>
          <w:lang w:val="en-GB"/>
        </w:rPr>
        <w:t>Jean</w:t>
      </w:r>
      <w:r w:rsidR="00282D99">
        <w:rPr>
          <w:rFonts w:eastAsia="Times New Roman" w:cstheme="minorHAnsi"/>
          <w:lang w:val="en-GB"/>
        </w:rPr>
        <w:t>m</w:t>
      </w:r>
      <w:proofErr w:type="spellEnd"/>
      <w:r w:rsidR="00F32F50" w:rsidRPr="00F32F50">
        <w:rPr>
          <w:rFonts w:eastAsia="Times New Roman" w:cstheme="minorHAnsi"/>
          <w:lang w:val="en-GB"/>
        </w:rPr>
        <w:t xml:space="preserve"> Roulston</w:t>
      </w:r>
      <w:r w:rsidRPr="00F32F50">
        <w:rPr>
          <w:rFonts w:eastAsia="Times New Roman" w:cstheme="minorHAnsi"/>
          <w:lang w:val="en-GB"/>
        </w:rPr>
        <w:t xml:space="preserve"> as the duly elected Committee. </w:t>
      </w:r>
    </w:p>
    <w:p w:rsidR="009C1842" w:rsidRPr="00F32F50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b/>
          <w:lang w:val="en-GB"/>
        </w:rPr>
      </w:pPr>
      <w:r w:rsidRPr="00F32F50">
        <w:rPr>
          <w:rFonts w:eastAsia="Times New Roman" w:cstheme="minorHAnsi"/>
          <w:b/>
          <w:lang w:val="en-GB"/>
        </w:rPr>
        <w:tab/>
      </w:r>
      <w:r w:rsidRPr="00F32F50">
        <w:rPr>
          <w:rFonts w:eastAsia="Times New Roman" w:cstheme="minorHAnsi"/>
          <w:b/>
          <w:lang w:val="en-GB"/>
        </w:rPr>
        <w:tab/>
      </w:r>
      <w:r w:rsidRPr="00F32F50">
        <w:rPr>
          <w:rFonts w:eastAsia="Times New Roman" w:cstheme="minorHAnsi"/>
          <w:b/>
          <w:lang w:val="en-GB"/>
        </w:rPr>
        <w:tab/>
      </w:r>
      <w:r w:rsidRPr="00F32F50">
        <w:rPr>
          <w:rFonts w:eastAsia="Times New Roman" w:cstheme="minorHAnsi"/>
          <w:b/>
          <w:lang w:val="en-GB"/>
        </w:rPr>
        <w:tab/>
      </w:r>
      <w:r w:rsidRPr="00F32F50">
        <w:rPr>
          <w:rFonts w:eastAsia="Times New Roman" w:cstheme="minorHAnsi"/>
          <w:b/>
          <w:lang w:val="en-GB"/>
        </w:rPr>
        <w:tab/>
      </w:r>
      <w:r w:rsidRPr="00F32F50">
        <w:rPr>
          <w:rFonts w:eastAsia="Times New Roman" w:cstheme="minorHAnsi"/>
          <w:b/>
          <w:lang w:val="en-GB"/>
        </w:rPr>
        <w:tab/>
      </w:r>
      <w:r w:rsidRPr="00F32F50">
        <w:rPr>
          <w:rFonts w:eastAsia="Times New Roman" w:cstheme="minorHAnsi"/>
          <w:b/>
          <w:lang w:val="en-GB"/>
        </w:rPr>
        <w:tab/>
      </w:r>
      <w:r w:rsidRPr="00F32F50">
        <w:rPr>
          <w:rFonts w:eastAsia="Times New Roman" w:cstheme="minorHAnsi"/>
          <w:b/>
          <w:lang w:val="en-GB"/>
        </w:rPr>
        <w:tab/>
      </w:r>
      <w:r w:rsidRPr="00F32F50">
        <w:rPr>
          <w:rFonts w:eastAsia="Times New Roman" w:cstheme="minorHAnsi"/>
          <w:b/>
          <w:lang w:val="en-GB"/>
        </w:rPr>
        <w:tab/>
      </w:r>
      <w:r w:rsidR="00F86238" w:rsidRPr="00F32F50">
        <w:rPr>
          <w:rFonts w:eastAsia="Times New Roman" w:cstheme="minorHAnsi"/>
          <w:lang w:val="en-GB"/>
        </w:rPr>
        <w:t>(P Smith/</w:t>
      </w:r>
      <w:r w:rsidR="00F32F50" w:rsidRPr="00F32F50">
        <w:rPr>
          <w:rFonts w:eastAsia="Times New Roman" w:cstheme="minorHAnsi"/>
          <w:lang w:val="en-GB"/>
        </w:rPr>
        <w:t>M Styles</w:t>
      </w:r>
      <w:r w:rsidRPr="00F32F50">
        <w:rPr>
          <w:rFonts w:eastAsia="Times New Roman" w:cstheme="minorHAnsi"/>
          <w:lang w:val="en-GB"/>
        </w:rPr>
        <w:t xml:space="preserve">) </w:t>
      </w:r>
      <w:r w:rsidRPr="00F32F50">
        <w:rPr>
          <w:rFonts w:eastAsia="Times New Roman" w:cstheme="minorHAnsi"/>
          <w:b/>
          <w:lang w:val="en-GB"/>
        </w:rPr>
        <w:t xml:space="preserve">CARRIED </w:t>
      </w:r>
    </w:p>
    <w:p w:rsidR="009C1842" w:rsidRPr="00F3774B" w:rsidRDefault="009C1842" w:rsidP="009C1842">
      <w:pPr>
        <w:spacing w:after="0" w:line="240" w:lineRule="auto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F32F50" w:rsidRDefault="009C1842" w:rsidP="009C1842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994276" w:rsidRPr="00F32F50" w:rsidRDefault="00F86238" w:rsidP="00994276">
      <w:pPr>
        <w:keepNext/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  <w:r w:rsidRPr="00F32F50">
        <w:rPr>
          <w:rFonts w:eastAsiaTheme="majorEastAsia" w:cstheme="minorHAnsi"/>
          <w:b/>
          <w:bCs/>
          <w:caps/>
          <w:kern w:val="28"/>
          <w:lang w:val="en-GB"/>
        </w:rPr>
        <w:tab/>
      </w:r>
    </w:p>
    <w:p w:rsidR="009C1842" w:rsidRPr="00016327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016327">
        <w:rPr>
          <w:rFonts w:eastAsiaTheme="majorEastAsia" w:cstheme="minorHAnsi"/>
          <w:b/>
          <w:bCs/>
          <w:caps/>
          <w:kern w:val="28"/>
          <w:lang w:val="en-GB"/>
        </w:rPr>
        <w:t>Toitū Otago Settlers Museum ANNUAL REPORT (attached)</w:t>
      </w:r>
    </w:p>
    <w:p w:rsidR="009C1842" w:rsidRPr="00016327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016327">
        <w:rPr>
          <w:rFonts w:eastAsia="Times New Roman" w:cstheme="minorHAnsi"/>
          <w:lang w:val="en-GB"/>
        </w:rPr>
        <w:t xml:space="preserve">Cam McCracken Director of Toitū OSM presented the Toitū Otago Settlers Museum Annual Report (attached) and </w:t>
      </w:r>
      <w:r w:rsidR="00F86238" w:rsidRPr="00016327">
        <w:rPr>
          <w:rFonts w:eastAsia="Times New Roman" w:cstheme="minorHAnsi"/>
          <w:lang w:val="en-GB"/>
        </w:rPr>
        <w:t>highlighted key point</w:t>
      </w:r>
      <w:r w:rsidRPr="00016327">
        <w:rPr>
          <w:rFonts w:eastAsia="Times New Roman" w:cstheme="minorHAnsi"/>
          <w:lang w:val="en-GB"/>
        </w:rPr>
        <w:t xml:space="preserve"> to the Members:</w:t>
      </w:r>
    </w:p>
    <w:p w:rsidR="009C1842" w:rsidRPr="00016327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016327" w:rsidRDefault="0052137E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eastAsia="Times New Roman" w:cstheme="minorHAnsi"/>
          <w:lang w:val="en-GB"/>
        </w:rPr>
      </w:pPr>
      <w:r w:rsidRPr="00016327">
        <w:rPr>
          <w:rFonts w:eastAsia="Times New Roman" w:cstheme="minorHAnsi"/>
          <w:lang w:val="en-GB"/>
        </w:rPr>
        <w:t>Another unusual and difficult year for a public institution</w:t>
      </w:r>
      <w:r w:rsidR="00016327" w:rsidRPr="00016327">
        <w:rPr>
          <w:rFonts w:eastAsia="Times New Roman" w:cstheme="minorHAnsi"/>
          <w:lang w:val="en-GB"/>
        </w:rPr>
        <w:t>. Noted that support from DCC has been great and has meant budgets have not had to be cut even with reduced commercial takings</w:t>
      </w:r>
    </w:p>
    <w:p w:rsidR="0052137E" w:rsidRPr="00016327" w:rsidRDefault="0052137E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eastAsia="Times New Roman" w:cstheme="minorHAnsi"/>
          <w:lang w:val="en-GB"/>
        </w:rPr>
      </w:pPr>
      <w:r w:rsidRPr="00016327">
        <w:rPr>
          <w:rFonts w:eastAsia="Times New Roman" w:cstheme="minorHAnsi"/>
          <w:lang w:val="en-GB"/>
        </w:rPr>
        <w:t xml:space="preserve">Acknowledged Jane McKnight and her work towards securing Lotteries funding </w:t>
      </w:r>
    </w:p>
    <w:p w:rsidR="0052137E" w:rsidRPr="00016327" w:rsidRDefault="0052137E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eastAsia="Times New Roman" w:cstheme="minorHAnsi"/>
          <w:lang w:val="en-GB"/>
        </w:rPr>
      </w:pPr>
      <w:r w:rsidRPr="00016327">
        <w:rPr>
          <w:rFonts w:eastAsia="Times New Roman" w:cstheme="minorHAnsi"/>
          <w:lang w:val="en-GB"/>
        </w:rPr>
        <w:t>Acknowledgement of Jane McKnight and her team with the launch of the refresh of the Material Culture gallery - The Big Day: 160 Years of Otago Weddings</w:t>
      </w:r>
    </w:p>
    <w:p w:rsidR="0052137E" w:rsidRPr="00016327" w:rsidRDefault="0052137E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eastAsia="Times New Roman" w:cstheme="minorHAnsi"/>
          <w:lang w:val="en-GB"/>
        </w:rPr>
      </w:pPr>
      <w:r w:rsidRPr="00016327">
        <w:rPr>
          <w:rFonts w:eastAsia="Times New Roman" w:cstheme="minorHAnsi"/>
          <w:lang w:val="en-GB"/>
        </w:rPr>
        <w:t xml:space="preserve">New Ministry of Education funding has secured for 2022-2025. This is an ELC (Enriching Local </w:t>
      </w:r>
      <w:r w:rsidR="00016327" w:rsidRPr="00016327">
        <w:rPr>
          <w:rFonts w:eastAsia="Times New Roman" w:cstheme="minorHAnsi"/>
          <w:lang w:val="en-GB"/>
        </w:rPr>
        <w:t>Curriculum</w:t>
      </w:r>
      <w:r w:rsidRPr="00016327">
        <w:rPr>
          <w:rFonts w:eastAsia="Times New Roman" w:cstheme="minorHAnsi"/>
          <w:lang w:val="en-GB"/>
        </w:rPr>
        <w:t>) contract which re</w:t>
      </w:r>
      <w:r w:rsidR="00016327" w:rsidRPr="00016327">
        <w:rPr>
          <w:rFonts w:eastAsia="Times New Roman" w:cstheme="minorHAnsi"/>
          <w:lang w:val="en-GB"/>
        </w:rPr>
        <w:t xml:space="preserve">places the LEOTC (Learning Experiences Outside the Classroom) </w:t>
      </w:r>
      <w:r w:rsidRPr="00016327">
        <w:rPr>
          <w:rFonts w:eastAsia="Times New Roman" w:cstheme="minorHAnsi"/>
          <w:lang w:val="en-GB"/>
        </w:rPr>
        <w:t xml:space="preserve">  </w:t>
      </w:r>
    </w:p>
    <w:p w:rsidR="00016327" w:rsidRPr="00016327" w:rsidRDefault="00016327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eastAsia="Times New Roman" w:cstheme="minorHAnsi"/>
          <w:lang w:val="en-GB"/>
        </w:rPr>
      </w:pPr>
      <w:r w:rsidRPr="00016327">
        <w:rPr>
          <w:rFonts w:eastAsia="Times New Roman" w:cstheme="minorHAnsi"/>
          <w:lang w:val="en-GB"/>
        </w:rPr>
        <w:t>The Association was thanked for its ongoing support.</w:t>
      </w:r>
    </w:p>
    <w:p w:rsidR="009C1842" w:rsidRPr="00F3774B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F32F50" w:rsidRDefault="009C1842" w:rsidP="009C1842">
      <w:pPr>
        <w:numPr>
          <w:ilvl w:val="0"/>
          <w:numId w:val="1"/>
        </w:numPr>
        <w:spacing w:after="0" w:line="240" w:lineRule="auto"/>
        <w:ind w:left="-284" w:right="-291"/>
        <w:contextualSpacing/>
        <w:jc w:val="both"/>
        <w:rPr>
          <w:rFonts w:eastAsia="Times New Roman" w:cstheme="minorHAnsi"/>
          <w:b/>
          <w:lang w:val="en-GB"/>
        </w:rPr>
      </w:pPr>
      <w:r w:rsidRPr="00F32F50">
        <w:rPr>
          <w:rFonts w:eastAsia="Times New Roman" w:cstheme="minorHAnsi"/>
          <w:b/>
          <w:lang w:val="en-GB"/>
        </w:rPr>
        <w:t>ACKNOWLEDGEMENTS AND THANKS</w:t>
      </w:r>
    </w:p>
    <w:p w:rsidR="009C1842" w:rsidRPr="00F32F50" w:rsidRDefault="009C1842" w:rsidP="009C1842">
      <w:pPr>
        <w:spacing w:after="0" w:line="240" w:lineRule="auto"/>
        <w:ind w:left="-284" w:right="-291"/>
        <w:contextualSpacing/>
        <w:jc w:val="both"/>
        <w:rPr>
          <w:rFonts w:eastAsia="Times New Roman" w:cstheme="minorHAnsi"/>
          <w:b/>
          <w:lang w:val="en-GB"/>
        </w:rPr>
      </w:pPr>
      <w:r w:rsidRPr="00F32F50">
        <w:rPr>
          <w:rFonts w:eastAsia="Times New Roman" w:cstheme="minorHAnsi"/>
          <w:lang w:val="en-GB"/>
        </w:rPr>
        <w:tab/>
      </w:r>
    </w:p>
    <w:p w:rsidR="00F3774B" w:rsidRPr="00016327" w:rsidRDefault="009C1842" w:rsidP="00016327">
      <w:pPr>
        <w:tabs>
          <w:tab w:val="left" w:pos="567"/>
        </w:tabs>
        <w:spacing w:after="120" w:line="240" w:lineRule="auto"/>
        <w:ind w:left="-284" w:right="-291"/>
        <w:jc w:val="both"/>
        <w:rPr>
          <w:rFonts w:eastAsia="Verdana" w:cstheme="minorHAnsi"/>
          <w:highlight w:val="yellow"/>
          <w:lang w:val="en-GB"/>
        </w:rPr>
      </w:pPr>
      <w:r w:rsidRPr="00F32F50">
        <w:rPr>
          <w:rFonts w:eastAsia="Times New Roman" w:cstheme="minorHAnsi"/>
          <w:lang w:val="en-GB"/>
        </w:rPr>
        <w:t>Pete Smith thanke</w:t>
      </w:r>
      <w:r w:rsidR="00F32F50" w:rsidRPr="00F32F50">
        <w:rPr>
          <w:rFonts w:eastAsia="Times New Roman" w:cstheme="minorHAnsi"/>
          <w:lang w:val="en-GB"/>
        </w:rPr>
        <w:t>d the retiring committee member</w:t>
      </w:r>
      <w:r w:rsidRPr="00F32F50">
        <w:rPr>
          <w:rFonts w:eastAsia="Times New Roman" w:cstheme="minorHAnsi"/>
          <w:lang w:val="en-GB"/>
        </w:rPr>
        <w:t xml:space="preserve"> </w:t>
      </w:r>
      <w:r w:rsidR="00F32F50" w:rsidRPr="00F32F50">
        <w:rPr>
          <w:rFonts w:eastAsia="Verdana" w:cstheme="minorHAnsi"/>
          <w:lang w:val="en-GB"/>
        </w:rPr>
        <w:t>Rhondda Martin</w:t>
      </w:r>
    </w:p>
    <w:p w:rsidR="009C1842" w:rsidRPr="00F3774B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2E76A6" w:rsidRDefault="00F32F50" w:rsidP="009C1842">
      <w:pPr>
        <w:numPr>
          <w:ilvl w:val="0"/>
          <w:numId w:val="1"/>
        </w:numPr>
        <w:spacing w:after="0" w:line="240" w:lineRule="auto"/>
        <w:ind w:left="-284" w:right="-291"/>
        <w:contextualSpacing/>
        <w:jc w:val="both"/>
        <w:rPr>
          <w:rFonts w:eastAsia="Times New Roman" w:cstheme="minorHAnsi"/>
          <w:b/>
          <w:lang w:val="en-GB"/>
        </w:rPr>
      </w:pPr>
      <w:r w:rsidRPr="002E76A6">
        <w:rPr>
          <w:rFonts w:eastAsia="Times New Roman" w:cstheme="minorHAnsi"/>
          <w:b/>
          <w:lang w:val="en-GB"/>
        </w:rPr>
        <w:t>75TH ANNIVERSARY A&amp;I REED FUND – DOT PAGE</w:t>
      </w:r>
    </w:p>
    <w:p w:rsidR="002E76A6" w:rsidRPr="002E76A6" w:rsidRDefault="002E76A6" w:rsidP="002E76A6">
      <w:pPr>
        <w:spacing w:after="0" w:line="240" w:lineRule="auto"/>
        <w:ind w:left="-284" w:right="-291"/>
        <w:contextualSpacing/>
        <w:jc w:val="both"/>
        <w:rPr>
          <w:rFonts w:eastAsia="Times New Roman" w:cstheme="minorHAnsi"/>
          <w:b/>
          <w:lang w:val="en-GB"/>
        </w:rPr>
      </w:pPr>
    </w:p>
    <w:p w:rsidR="002E76A6" w:rsidRPr="002E76A6" w:rsidRDefault="00E222D0" w:rsidP="002E76A6">
      <w:pPr>
        <w:spacing w:after="0" w:line="240" w:lineRule="auto"/>
        <w:ind w:left="-284" w:right="-291"/>
        <w:contextualSpacing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Dot</w:t>
      </w:r>
      <w:r w:rsidR="002E76A6" w:rsidRPr="002E76A6">
        <w:rPr>
          <w:rFonts w:eastAsia="Times New Roman" w:cstheme="minorHAnsi"/>
          <w:lang w:val="en-GB"/>
        </w:rPr>
        <w:t xml:space="preserve"> Page gave an overview of the books that have been supported by the fund over the 75 years that the OSA has administrated it.</w:t>
      </w:r>
    </w:p>
    <w:p w:rsidR="00A14292" w:rsidRPr="00F32F50" w:rsidRDefault="00A14292" w:rsidP="00A14292">
      <w:pPr>
        <w:spacing w:after="0" w:line="240" w:lineRule="auto"/>
        <w:ind w:left="-284" w:right="-291"/>
        <w:contextualSpacing/>
        <w:jc w:val="both"/>
        <w:rPr>
          <w:rFonts w:eastAsia="Times New Roman" w:cstheme="minorHAnsi"/>
          <w:b/>
          <w:lang w:val="en-GB"/>
        </w:rPr>
      </w:pPr>
    </w:p>
    <w:p w:rsidR="00C36F23" w:rsidRPr="00F32F50" w:rsidRDefault="00C36F23" w:rsidP="00C36F23">
      <w:pPr>
        <w:spacing w:after="0" w:line="240" w:lineRule="auto"/>
        <w:ind w:left="-284" w:right="-291"/>
        <w:contextualSpacing/>
        <w:jc w:val="both"/>
        <w:rPr>
          <w:rFonts w:eastAsia="Times New Roman" w:cstheme="minorHAnsi"/>
          <w:b/>
          <w:lang w:val="en-GB"/>
        </w:rPr>
      </w:pPr>
    </w:p>
    <w:p w:rsidR="00F3774B" w:rsidRPr="00F32F50" w:rsidRDefault="00B74A83" w:rsidP="00B74A83">
      <w:pPr>
        <w:numPr>
          <w:ilvl w:val="0"/>
          <w:numId w:val="1"/>
        </w:numPr>
        <w:spacing w:after="0" w:line="240" w:lineRule="auto"/>
        <w:ind w:left="-284" w:right="-291"/>
        <w:contextualSpacing/>
        <w:jc w:val="both"/>
        <w:rPr>
          <w:rFonts w:eastAsia="Times New Roman" w:cstheme="minorHAnsi"/>
          <w:b/>
          <w:lang w:val="en-GB"/>
        </w:rPr>
      </w:pPr>
      <w:r w:rsidRPr="00F32F50">
        <w:rPr>
          <w:rFonts w:eastAsia="Times New Roman" w:cstheme="minorHAnsi"/>
          <w:b/>
          <w:lang w:val="en-GB"/>
        </w:rPr>
        <w:t>GENERAL BUSINESS</w:t>
      </w:r>
      <w:r w:rsidR="00F32F50" w:rsidRPr="00F32F50">
        <w:rPr>
          <w:rFonts w:eastAsia="Times New Roman" w:cstheme="minorHAnsi"/>
          <w:b/>
          <w:lang w:val="en-GB"/>
        </w:rPr>
        <w:t xml:space="preserve"> – </w:t>
      </w:r>
      <w:r w:rsidR="00F32F50" w:rsidRPr="00F32F50">
        <w:rPr>
          <w:rFonts w:eastAsia="Times New Roman" w:cstheme="minorHAnsi"/>
          <w:lang w:val="en-GB"/>
        </w:rPr>
        <w:t>no additional business</w:t>
      </w:r>
    </w:p>
    <w:p w:rsidR="00F3774B" w:rsidRPr="00F3774B" w:rsidRDefault="00F3774B" w:rsidP="00F3774B">
      <w:pPr>
        <w:spacing w:after="0" w:line="240" w:lineRule="auto"/>
        <w:ind w:left="720" w:right="-291"/>
        <w:contextualSpacing/>
        <w:jc w:val="both"/>
        <w:rPr>
          <w:rFonts w:eastAsia="Times New Roman" w:cstheme="minorHAnsi"/>
          <w:highlight w:val="yellow"/>
          <w:lang w:val="en-GB"/>
        </w:rPr>
      </w:pPr>
    </w:p>
    <w:p w:rsidR="009C1842" w:rsidRPr="002E76A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7C308D" w:rsidRPr="002E76A6" w:rsidRDefault="009C1842" w:rsidP="002E76A6">
      <w:pPr>
        <w:keepNext/>
        <w:spacing w:after="180" w:line="240" w:lineRule="auto"/>
        <w:ind w:left="-709" w:right="-291"/>
        <w:jc w:val="both"/>
        <w:outlineLvl w:val="0"/>
        <w:rPr>
          <w:rFonts w:eastAsiaTheme="majorEastAsia" w:cstheme="minorHAnsi"/>
          <w:b/>
          <w:bCs/>
          <w:caps/>
          <w:kern w:val="28"/>
          <w:lang w:val="en-GB"/>
        </w:rPr>
      </w:pPr>
      <w:r w:rsidRPr="002E76A6">
        <w:rPr>
          <w:rFonts w:eastAsiaTheme="majorEastAsia" w:cstheme="minorHAnsi"/>
          <w:b/>
          <w:bCs/>
          <w:caps/>
          <w:kern w:val="28"/>
          <w:lang w:val="en-GB"/>
        </w:rPr>
        <w:t xml:space="preserve">GUEST SPEAKER, </w:t>
      </w:r>
      <w:r w:rsidR="0026468B" w:rsidRPr="002E76A6">
        <w:rPr>
          <w:rFonts w:eastAsiaTheme="majorEastAsia" w:cstheme="minorHAnsi"/>
          <w:b/>
          <w:bCs/>
          <w:caps/>
          <w:kern w:val="28"/>
          <w:lang w:val="en-GB"/>
        </w:rPr>
        <w:t>Jonathan Howard</w:t>
      </w:r>
      <w:r w:rsidRPr="002E76A6">
        <w:rPr>
          <w:rFonts w:eastAsiaTheme="majorEastAsia" w:cstheme="minorHAnsi"/>
          <w:b/>
          <w:bCs/>
          <w:caps/>
          <w:kern w:val="28"/>
          <w:lang w:val="en-GB"/>
        </w:rPr>
        <w:t xml:space="preserve"> </w:t>
      </w:r>
    </w:p>
    <w:p w:rsidR="00A14292" w:rsidRPr="002E76A6" w:rsidRDefault="00E222D0" w:rsidP="002E76A6">
      <w:pPr>
        <w:pStyle w:val="NoSpacing"/>
        <w:ind w:left="-426"/>
        <w:rPr>
          <w:lang w:val="mi-NZ"/>
        </w:rPr>
      </w:pPr>
      <w:r>
        <w:rPr>
          <w:lang w:val="mi-NZ"/>
        </w:rPr>
        <w:t>Jonathan</w:t>
      </w:r>
      <w:r w:rsidR="00A14292" w:rsidRPr="002E76A6">
        <w:rPr>
          <w:lang w:val="mi-NZ"/>
        </w:rPr>
        <w:t xml:space="preserve"> Howard spoke on his work with the  Toitū Boxed Photographic Collection</w:t>
      </w:r>
    </w:p>
    <w:p w:rsidR="009C1842" w:rsidRPr="002E76A6" w:rsidRDefault="0026468B" w:rsidP="002E76A6">
      <w:pPr>
        <w:pStyle w:val="NoSpacing"/>
        <w:ind w:left="-426"/>
        <w:rPr>
          <w:b/>
          <w:caps/>
          <w:lang w:val="en-GB"/>
        </w:rPr>
      </w:pPr>
      <w:r w:rsidRPr="002E76A6">
        <w:rPr>
          <w:rFonts w:eastAsia="Times New Roman"/>
          <w:lang w:val="en-GB"/>
        </w:rPr>
        <w:t>A c</w:t>
      </w:r>
      <w:r w:rsidR="007C308D" w:rsidRPr="002E76A6">
        <w:rPr>
          <w:rFonts w:eastAsia="Times New Roman"/>
          <w:lang w:val="en-GB"/>
        </w:rPr>
        <w:t>ard</w:t>
      </w:r>
      <w:r w:rsidRPr="002E76A6">
        <w:rPr>
          <w:rFonts w:eastAsia="Times New Roman"/>
          <w:lang w:val="en-GB"/>
        </w:rPr>
        <w:t xml:space="preserve"> and gift</w:t>
      </w:r>
      <w:r w:rsidR="009C1842" w:rsidRPr="002E76A6">
        <w:rPr>
          <w:rFonts w:eastAsia="Times New Roman"/>
          <w:lang w:val="en-GB"/>
        </w:rPr>
        <w:t xml:space="preserve"> of appreciation was given to </w:t>
      </w:r>
      <w:r w:rsidRPr="002E76A6">
        <w:rPr>
          <w:rFonts w:eastAsia="Times New Roman"/>
          <w:lang w:val="en-GB"/>
        </w:rPr>
        <w:t>Jonathan Howard</w:t>
      </w:r>
      <w:r w:rsidR="009C1842" w:rsidRPr="002E76A6">
        <w:rPr>
          <w:rFonts w:eastAsia="Times New Roman"/>
          <w:lang w:val="en-GB"/>
        </w:rPr>
        <w:t xml:space="preserve"> on behalf of the OSA by President Pete Smith. </w:t>
      </w:r>
    </w:p>
    <w:p w:rsidR="009C1842" w:rsidRPr="002E76A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2E76A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2E76A6" w:rsidRDefault="00A1429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  <w:r w:rsidRPr="002E76A6">
        <w:rPr>
          <w:rFonts w:eastAsia="Times New Roman" w:cstheme="minorHAnsi"/>
          <w:lang w:val="en-GB"/>
        </w:rPr>
        <w:t>The meeting closed at 8:45</w:t>
      </w:r>
      <w:r w:rsidR="009C1842" w:rsidRPr="002E76A6">
        <w:rPr>
          <w:rFonts w:eastAsia="Times New Roman" w:cstheme="minorHAnsi"/>
          <w:lang w:val="en-GB"/>
        </w:rPr>
        <w:t xml:space="preserve"> pm.</w:t>
      </w:r>
    </w:p>
    <w:p w:rsidR="009C1842" w:rsidRPr="002E76A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2E76A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lang w:val="en-GB"/>
        </w:rPr>
      </w:pPr>
    </w:p>
    <w:p w:rsidR="009C1842" w:rsidRPr="002E76A6" w:rsidRDefault="00E222D0" w:rsidP="009C1842">
      <w:pPr>
        <w:tabs>
          <w:tab w:val="left" w:pos="1843"/>
          <w:tab w:val="right" w:leader="dot" w:pos="4253"/>
          <w:tab w:val="left" w:pos="4536"/>
          <w:tab w:val="left" w:pos="5387"/>
          <w:tab w:val="right" w:leader="dot" w:pos="7655"/>
          <w:tab w:val="left" w:pos="7938"/>
        </w:tabs>
        <w:spacing w:after="0" w:line="240" w:lineRule="auto"/>
        <w:ind w:left="-284" w:right="-291"/>
        <w:jc w:val="both"/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>Confirmed this</w:t>
      </w:r>
      <w:r>
        <w:rPr>
          <w:rFonts w:eastAsia="Times New Roman" w:cstheme="minorHAnsi"/>
          <w:bCs/>
          <w:lang w:val="en-GB"/>
        </w:rPr>
        <w:tab/>
      </w:r>
      <w:r>
        <w:rPr>
          <w:rFonts w:eastAsia="Times New Roman" w:cstheme="minorHAnsi"/>
          <w:bCs/>
          <w:lang w:val="en-GB"/>
        </w:rPr>
        <w:tab/>
      </w:r>
      <w:r>
        <w:rPr>
          <w:rFonts w:eastAsia="Times New Roman" w:cstheme="minorHAnsi"/>
          <w:bCs/>
          <w:lang w:val="en-GB"/>
        </w:rPr>
        <w:tab/>
        <w:t>day of</w:t>
      </w:r>
      <w:r>
        <w:rPr>
          <w:rFonts w:eastAsia="Times New Roman" w:cstheme="minorHAnsi"/>
          <w:bCs/>
          <w:lang w:val="en-GB"/>
        </w:rPr>
        <w:tab/>
      </w:r>
      <w:r>
        <w:rPr>
          <w:rFonts w:eastAsia="Times New Roman" w:cstheme="minorHAnsi"/>
          <w:bCs/>
          <w:lang w:val="en-GB"/>
        </w:rPr>
        <w:tab/>
      </w:r>
      <w:r>
        <w:rPr>
          <w:rFonts w:eastAsia="Times New Roman" w:cstheme="minorHAnsi"/>
          <w:bCs/>
          <w:lang w:val="en-GB"/>
        </w:rPr>
        <w:tab/>
        <w:t>2023</w:t>
      </w:r>
    </w:p>
    <w:p w:rsidR="009C1842" w:rsidRPr="002E76A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bCs/>
          <w:lang w:val="en-GB"/>
        </w:rPr>
      </w:pPr>
    </w:p>
    <w:p w:rsidR="009C1842" w:rsidRPr="002E76A6" w:rsidRDefault="009C1842" w:rsidP="009C1842">
      <w:pPr>
        <w:spacing w:after="0" w:line="240" w:lineRule="auto"/>
        <w:ind w:left="-284" w:right="-291"/>
        <w:jc w:val="both"/>
        <w:rPr>
          <w:rFonts w:eastAsia="Times New Roman" w:cstheme="minorHAnsi"/>
          <w:bCs/>
          <w:lang w:val="en-GB"/>
        </w:rPr>
      </w:pPr>
    </w:p>
    <w:p w:rsidR="009C1842" w:rsidRPr="00F3774B" w:rsidRDefault="009C1842" w:rsidP="009C1842">
      <w:pPr>
        <w:tabs>
          <w:tab w:val="left" w:pos="567"/>
          <w:tab w:val="right" w:leader="dot" w:pos="3969"/>
        </w:tabs>
        <w:spacing w:after="0" w:line="240" w:lineRule="auto"/>
        <w:ind w:left="-284" w:right="-291"/>
        <w:jc w:val="both"/>
        <w:rPr>
          <w:rFonts w:eastAsia="Times New Roman" w:cstheme="minorHAnsi"/>
          <w:bCs/>
          <w:lang w:val="en-GB"/>
        </w:rPr>
      </w:pPr>
      <w:r w:rsidRPr="002E76A6">
        <w:rPr>
          <w:rFonts w:eastAsia="Times New Roman" w:cstheme="minorHAnsi"/>
          <w:bCs/>
          <w:lang w:val="en-GB"/>
        </w:rPr>
        <w:t>Chair</w:t>
      </w:r>
      <w:r w:rsidRPr="00F3774B">
        <w:rPr>
          <w:rFonts w:eastAsia="Times New Roman" w:cstheme="minorHAnsi"/>
          <w:bCs/>
          <w:lang w:val="en-GB"/>
        </w:rPr>
        <w:tab/>
      </w:r>
      <w:r w:rsidRPr="00F3774B">
        <w:rPr>
          <w:rFonts w:eastAsia="Times New Roman" w:cstheme="minorHAnsi"/>
          <w:bCs/>
          <w:lang w:val="en-GB"/>
        </w:rPr>
        <w:tab/>
      </w:r>
    </w:p>
    <w:p w:rsidR="009C1842" w:rsidRPr="00F3774B" w:rsidRDefault="009C1842" w:rsidP="009C1842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9C1842" w:rsidRPr="00F3774B" w:rsidRDefault="009C1842" w:rsidP="009C1842">
      <w:pPr>
        <w:rPr>
          <w:rFonts w:cstheme="minorHAnsi"/>
        </w:rPr>
      </w:pPr>
    </w:p>
    <w:p w:rsidR="007F286F" w:rsidRPr="00F3774B" w:rsidRDefault="007F286F">
      <w:pPr>
        <w:rPr>
          <w:rFonts w:cstheme="minorHAnsi"/>
        </w:rPr>
      </w:pPr>
    </w:p>
    <w:sectPr w:rsidR="007F286F" w:rsidRPr="00F3774B" w:rsidSect="00C82527">
      <w:footerReference w:type="default" r:id="rId8"/>
      <w:footerReference w:type="first" r:id="rId9"/>
      <w:pgSz w:w="11901" w:h="16817" w:code="1"/>
      <w:pgMar w:top="1134" w:right="1418" w:bottom="1134" w:left="1418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D0" w:rsidRDefault="00F973D0" w:rsidP="00994276">
      <w:pPr>
        <w:spacing w:after="0" w:line="240" w:lineRule="auto"/>
      </w:pPr>
      <w:r>
        <w:separator/>
      </w:r>
    </w:p>
  </w:endnote>
  <w:endnote w:type="continuationSeparator" w:id="0">
    <w:p w:rsidR="00F973D0" w:rsidRDefault="00F973D0" w:rsidP="0099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8B" w:rsidRPr="00863E8B" w:rsidRDefault="00B91940" w:rsidP="00863E8B">
    <w:pPr>
      <w:pStyle w:val="Footer"/>
      <w:jc w:val="center"/>
      <w:rPr>
        <w:i/>
      </w:rPr>
    </w:pPr>
    <w:r w:rsidRPr="00863E8B">
      <w:rPr>
        <w:i/>
      </w:rPr>
      <w:t>Otago Settlers Association</w:t>
    </w:r>
  </w:p>
  <w:p w:rsidR="00863E8B" w:rsidRPr="00863E8B" w:rsidRDefault="00B91940" w:rsidP="00863E8B">
    <w:pPr>
      <w:pStyle w:val="Footer"/>
      <w:jc w:val="center"/>
      <w:rPr>
        <w:i/>
      </w:rPr>
    </w:pPr>
    <w:r w:rsidRPr="00863E8B">
      <w:rPr>
        <w:i/>
      </w:rPr>
      <w:t>Annual General Meeting Minutes</w:t>
    </w:r>
  </w:p>
  <w:p w:rsidR="00994276" w:rsidRPr="00863E8B" w:rsidRDefault="00E222D0" w:rsidP="00994276">
    <w:pPr>
      <w:pStyle w:val="Footer"/>
      <w:jc w:val="center"/>
      <w:rPr>
        <w:i/>
      </w:rPr>
    </w:pPr>
    <w:r>
      <w:rPr>
        <w:i/>
      </w:rPr>
      <w:t>22 September 2022</w:t>
    </w:r>
  </w:p>
  <w:p w:rsidR="00863E8B" w:rsidRDefault="00F97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D0" w:rsidRDefault="00E222D0" w:rsidP="00E222D0">
    <w:pPr>
      <w:pStyle w:val="Header"/>
    </w:pPr>
  </w:p>
  <w:p w:rsidR="00E222D0" w:rsidRDefault="00E222D0" w:rsidP="00E222D0"/>
  <w:p w:rsidR="00E222D0" w:rsidRDefault="00E222D0" w:rsidP="00E222D0">
    <w:pPr>
      <w:pStyle w:val="Footer"/>
    </w:pPr>
  </w:p>
  <w:p w:rsidR="00E222D0" w:rsidRDefault="00E222D0" w:rsidP="00E222D0"/>
  <w:p w:rsidR="00E222D0" w:rsidRPr="00863E8B" w:rsidRDefault="00E222D0" w:rsidP="00E222D0">
    <w:pPr>
      <w:pStyle w:val="Footer"/>
      <w:jc w:val="center"/>
      <w:rPr>
        <w:i/>
      </w:rPr>
    </w:pPr>
    <w:r w:rsidRPr="00863E8B">
      <w:rPr>
        <w:i/>
      </w:rPr>
      <w:t>Otago Settlers Association</w:t>
    </w:r>
  </w:p>
  <w:p w:rsidR="00E222D0" w:rsidRPr="00863E8B" w:rsidRDefault="00E222D0" w:rsidP="00E222D0">
    <w:pPr>
      <w:pStyle w:val="Footer"/>
      <w:jc w:val="center"/>
      <w:rPr>
        <w:i/>
      </w:rPr>
    </w:pPr>
    <w:r w:rsidRPr="00863E8B">
      <w:rPr>
        <w:i/>
      </w:rPr>
      <w:t>Annual General Meeting Minutes</w:t>
    </w:r>
  </w:p>
  <w:p w:rsidR="00E222D0" w:rsidRPr="00863E8B" w:rsidRDefault="00E222D0" w:rsidP="00E222D0">
    <w:pPr>
      <w:pStyle w:val="Footer"/>
      <w:jc w:val="center"/>
      <w:rPr>
        <w:i/>
      </w:rPr>
    </w:pPr>
    <w:r>
      <w:rPr>
        <w:i/>
      </w:rPr>
      <w:t>22 September 2022</w:t>
    </w:r>
  </w:p>
  <w:p w:rsidR="005C5031" w:rsidRPr="00E222D0" w:rsidRDefault="00F973D0" w:rsidP="00E2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D0" w:rsidRDefault="00F973D0" w:rsidP="00994276">
      <w:pPr>
        <w:spacing w:after="0" w:line="240" w:lineRule="auto"/>
      </w:pPr>
      <w:r>
        <w:separator/>
      </w:r>
    </w:p>
  </w:footnote>
  <w:footnote w:type="continuationSeparator" w:id="0">
    <w:p w:rsidR="00F973D0" w:rsidRDefault="00F973D0" w:rsidP="0099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BD"/>
    <w:multiLevelType w:val="hybridMultilevel"/>
    <w:tmpl w:val="541291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E9F"/>
    <w:multiLevelType w:val="hybridMultilevel"/>
    <w:tmpl w:val="6BDEB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965"/>
    <w:multiLevelType w:val="hybridMultilevel"/>
    <w:tmpl w:val="0400C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340"/>
    <w:multiLevelType w:val="hybridMultilevel"/>
    <w:tmpl w:val="C6DEA686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B175DB"/>
    <w:multiLevelType w:val="multilevel"/>
    <w:tmpl w:val="3528CA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pStyle w:val="BodyText"/>
      <w:lvlText w:val="%2)"/>
      <w:lvlJc w:val="left"/>
      <w:pPr>
        <w:tabs>
          <w:tab w:val="num" w:pos="567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95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2"/>
    <w:rsid w:val="00016327"/>
    <w:rsid w:val="00040384"/>
    <w:rsid w:val="001343D5"/>
    <w:rsid w:val="00167995"/>
    <w:rsid w:val="001D4FC6"/>
    <w:rsid w:val="001E4EE8"/>
    <w:rsid w:val="0026468B"/>
    <w:rsid w:val="00282D99"/>
    <w:rsid w:val="002B3D96"/>
    <w:rsid w:val="002C538B"/>
    <w:rsid w:val="002E76A6"/>
    <w:rsid w:val="0034389C"/>
    <w:rsid w:val="00390DB2"/>
    <w:rsid w:val="003D0CCA"/>
    <w:rsid w:val="00454565"/>
    <w:rsid w:val="0052137E"/>
    <w:rsid w:val="00547CF3"/>
    <w:rsid w:val="00562F12"/>
    <w:rsid w:val="005F5C1F"/>
    <w:rsid w:val="00602501"/>
    <w:rsid w:val="007C308D"/>
    <w:rsid w:val="007F286F"/>
    <w:rsid w:val="00885CB9"/>
    <w:rsid w:val="0095422B"/>
    <w:rsid w:val="00975183"/>
    <w:rsid w:val="00994276"/>
    <w:rsid w:val="009C1842"/>
    <w:rsid w:val="009E193F"/>
    <w:rsid w:val="00A14292"/>
    <w:rsid w:val="00B657AB"/>
    <w:rsid w:val="00B74A83"/>
    <w:rsid w:val="00B91940"/>
    <w:rsid w:val="00C36F23"/>
    <w:rsid w:val="00CB7EF5"/>
    <w:rsid w:val="00E222D0"/>
    <w:rsid w:val="00F32F50"/>
    <w:rsid w:val="00F3774B"/>
    <w:rsid w:val="00F86238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888B"/>
  <w15:chartTrackingRefBased/>
  <w15:docId w15:val="{18A0BB28-301F-47D6-AC62-07F7455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42"/>
  </w:style>
  <w:style w:type="paragraph" w:styleId="BodyText">
    <w:name w:val="Body Text"/>
    <w:basedOn w:val="Normal"/>
    <w:link w:val="BodyTextChar"/>
    <w:uiPriority w:val="99"/>
    <w:semiHidden/>
    <w:rsid w:val="00994276"/>
    <w:pPr>
      <w:numPr>
        <w:ilvl w:val="1"/>
        <w:numId w:val="5"/>
      </w:numPr>
      <w:tabs>
        <w:tab w:val="clear" w:pos="567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2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942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9942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4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76"/>
  </w:style>
  <w:style w:type="character" w:customStyle="1" w:styleId="gmaildefault">
    <w:name w:val="gmail_default"/>
    <w:basedOn w:val="DefaultParagraphFont"/>
    <w:rsid w:val="00547CF3"/>
  </w:style>
  <w:style w:type="paragraph" w:styleId="PlainText">
    <w:name w:val="Plain Text"/>
    <w:basedOn w:val="Normal"/>
    <w:link w:val="PlainTextChar"/>
    <w:uiPriority w:val="99"/>
    <w:semiHidden/>
    <w:unhideWhenUsed/>
    <w:rsid w:val="00547C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CF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3774B"/>
    <w:pPr>
      <w:ind w:left="720"/>
      <w:contextualSpacing/>
    </w:pPr>
  </w:style>
  <w:style w:type="paragraph" w:styleId="NoSpacing">
    <w:name w:val="No Spacing"/>
    <w:uiPriority w:val="1"/>
    <w:qFormat/>
    <w:rsid w:val="002B3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3F99-993B-4193-B1D4-D8955F73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Otago Settlers Association</dc:creator>
  <cp:keywords/>
  <dc:description/>
  <cp:lastModifiedBy>Otago Settlers Association</cp:lastModifiedBy>
  <cp:revision>14</cp:revision>
  <dcterms:created xsi:type="dcterms:W3CDTF">2022-10-03T22:45:00Z</dcterms:created>
  <dcterms:modified xsi:type="dcterms:W3CDTF">2023-08-16T23:23:00Z</dcterms:modified>
</cp:coreProperties>
</file>